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2D" w:rsidRDefault="00D10A2D">
      <w:pPr>
        <w:spacing w:after="0" w:line="240" w:lineRule="auto"/>
        <w:rPr>
          <w:rFonts w:ascii="Times New Roman" w:eastAsia="Times New Roman" w:hAnsi="Times New Roman" w:cs="Times New Roman"/>
          <w:sz w:val="24"/>
          <w:szCs w:val="24"/>
        </w:rPr>
      </w:pPr>
    </w:p>
    <w:p w:rsidR="00D10A2D" w:rsidRDefault="00D10A2D">
      <w:pPr>
        <w:spacing w:after="0" w:line="240" w:lineRule="auto"/>
        <w:rPr>
          <w:rFonts w:ascii="Times New Roman" w:eastAsia="Times New Roman" w:hAnsi="Times New Roman" w:cs="Times New Roman"/>
          <w:sz w:val="24"/>
          <w:szCs w:val="24"/>
        </w:rPr>
      </w:pPr>
    </w:p>
    <w:p w:rsidR="00D10A2D" w:rsidRDefault="00D10A2D">
      <w:pPr>
        <w:spacing w:after="0" w:line="240" w:lineRule="auto"/>
        <w:rPr>
          <w:rFonts w:ascii="Times New Roman" w:eastAsia="Times New Roman" w:hAnsi="Times New Roman" w:cs="Times New Roman"/>
          <w:sz w:val="24"/>
          <w:szCs w:val="24"/>
        </w:rPr>
      </w:pPr>
    </w:p>
    <w:tbl>
      <w:tblPr>
        <w:tblW w:w="8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3"/>
      </w:tblGrid>
      <w:tr w:rsidR="00D10A2D">
        <w:trPr>
          <w:trHeight w:val="8663"/>
        </w:trPr>
        <w:tc>
          <w:tcPr>
            <w:tcW w:w="8683" w:type="dxa"/>
          </w:tcPr>
          <w:p w:rsidR="00D10A2D" w:rsidRDefault="00B0090E">
            <w:r>
              <w:t xml:space="preserve">   </w:t>
            </w:r>
          </w:p>
          <w:p w:rsidR="00D10A2D" w:rsidRDefault="00D10A2D"/>
          <w:p w:rsidR="00D10A2D" w:rsidRDefault="00D10A2D">
            <w:pPr>
              <w:jc w:val="center"/>
            </w:pPr>
          </w:p>
          <w:p w:rsidR="00D10A2D" w:rsidRDefault="00D10A2D"/>
          <w:p w:rsidR="00D10A2D" w:rsidRDefault="00B0090E">
            <w:pPr>
              <w:jc w:val="center"/>
            </w:pPr>
            <w:r>
              <w:rPr>
                <w:noProof/>
                <w:lang w:eastAsia="en-GB"/>
              </w:rPr>
              <w:drawing>
                <wp:inline distT="0" distB="0" distL="0" distR="0">
                  <wp:extent cx="3211257" cy="2895600"/>
                  <wp:effectExtent l="0" t="0" r="8255" b="0"/>
                  <wp:docPr id="6" name="Picture 6" descr="G:\My Drive\Marketing and Rebranding\Logo Apri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keting and Rebranding\Logo April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396" cy="2907448"/>
                          </a:xfrm>
                          <a:prstGeom prst="rect">
                            <a:avLst/>
                          </a:prstGeom>
                          <a:noFill/>
                          <a:ln>
                            <a:noFill/>
                          </a:ln>
                        </pic:spPr>
                      </pic:pic>
                    </a:graphicData>
                  </a:graphic>
                </wp:inline>
              </w:drawing>
            </w:r>
          </w:p>
        </w:tc>
      </w:tr>
    </w:tbl>
    <w:p w:rsidR="00D10A2D" w:rsidRDefault="00D10A2D">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4985"/>
      </w:tblGrid>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 xml:space="preserve">Policy:              </w:t>
            </w:r>
          </w:p>
        </w:tc>
        <w:tc>
          <w:tcPr>
            <w:tcW w:w="4985" w:type="dxa"/>
          </w:tcPr>
          <w:p w:rsidR="00D10A2D" w:rsidRPr="00A37210" w:rsidRDefault="00B0090E">
            <w:pPr>
              <w:spacing w:before="80" w:after="80" w:line="240" w:lineRule="auto"/>
              <w:rPr>
                <w:rFonts w:ascii="Arial" w:hAnsi="Arial" w:cs="Arial"/>
                <w:sz w:val="28"/>
                <w:szCs w:val="28"/>
              </w:rPr>
            </w:pPr>
            <w:r w:rsidRPr="00A37210">
              <w:rPr>
                <w:rFonts w:ascii="Arial" w:hAnsi="Arial" w:cs="Arial"/>
                <w:sz w:val="28"/>
                <w:szCs w:val="28"/>
              </w:rPr>
              <w:t>Health Safety and Wellbeing Policy</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Person Responsible:</w:t>
            </w:r>
          </w:p>
        </w:tc>
        <w:tc>
          <w:tcPr>
            <w:tcW w:w="4985" w:type="dxa"/>
          </w:tcPr>
          <w:p w:rsidR="00D10A2D" w:rsidRPr="00A37210" w:rsidRDefault="00B0090E">
            <w:pPr>
              <w:spacing w:before="80" w:after="80" w:line="240" w:lineRule="auto"/>
              <w:rPr>
                <w:rFonts w:ascii="Arial" w:hAnsi="Arial" w:cs="Arial"/>
                <w:sz w:val="28"/>
                <w:szCs w:val="28"/>
              </w:rPr>
            </w:pPr>
            <w:r w:rsidRPr="00A37210">
              <w:rPr>
                <w:rFonts w:ascii="Arial" w:hAnsi="Arial" w:cs="Arial"/>
                <w:sz w:val="28"/>
                <w:szCs w:val="28"/>
              </w:rPr>
              <w:t>Mr J Church</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Governors’ Committee:</w:t>
            </w:r>
          </w:p>
        </w:tc>
        <w:tc>
          <w:tcPr>
            <w:tcW w:w="4985" w:type="dxa"/>
          </w:tcPr>
          <w:p w:rsidR="00D10A2D" w:rsidRPr="00A37210" w:rsidRDefault="00B0090E">
            <w:pPr>
              <w:spacing w:before="80" w:after="80" w:line="240" w:lineRule="auto"/>
              <w:rPr>
                <w:rFonts w:ascii="Arial" w:hAnsi="Arial" w:cs="Arial"/>
                <w:sz w:val="28"/>
                <w:szCs w:val="28"/>
              </w:rPr>
            </w:pPr>
            <w:r w:rsidRPr="00A37210">
              <w:rPr>
                <w:rFonts w:ascii="Arial" w:hAnsi="Arial" w:cs="Arial"/>
                <w:sz w:val="28"/>
                <w:szCs w:val="28"/>
              </w:rPr>
              <w:t>Policy and Finance</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Date Adopted:</w:t>
            </w:r>
          </w:p>
        </w:tc>
        <w:tc>
          <w:tcPr>
            <w:tcW w:w="4985" w:type="dxa"/>
          </w:tcPr>
          <w:p w:rsidR="00D10A2D" w:rsidRPr="00A37210" w:rsidRDefault="00B0090E">
            <w:pPr>
              <w:spacing w:before="80" w:after="80" w:line="240" w:lineRule="auto"/>
              <w:rPr>
                <w:rFonts w:ascii="Arial" w:hAnsi="Arial" w:cs="Arial"/>
                <w:sz w:val="28"/>
                <w:szCs w:val="28"/>
              </w:rPr>
            </w:pPr>
            <w:r w:rsidRPr="00A37210">
              <w:rPr>
                <w:rFonts w:ascii="Arial" w:hAnsi="Arial" w:cs="Arial"/>
                <w:sz w:val="28"/>
                <w:szCs w:val="28"/>
              </w:rPr>
              <w:t>January 2008 (Revised Significantly November 2017)</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Revised Date:</w:t>
            </w:r>
          </w:p>
        </w:tc>
        <w:tc>
          <w:tcPr>
            <w:tcW w:w="4985" w:type="dxa"/>
          </w:tcPr>
          <w:p w:rsidR="00D10A2D" w:rsidRPr="00A37210" w:rsidRDefault="00AC36B0">
            <w:pPr>
              <w:spacing w:before="80" w:after="80" w:line="240" w:lineRule="auto"/>
              <w:rPr>
                <w:rFonts w:ascii="Arial" w:hAnsi="Arial" w:cs="Arial"/>
                <w:sz w:val="28"/>
                <w:szCs w:val="28"/>
              </w:rPr>
            </w:pPr>
            <w:r>
              <w:rPr>
                <w:rFonts w:ascii="Arial" w:hAnsi="Arial" w:cs="Arial"/>
                <w:sz w:val="28"/>
                <w:szCs w:val="28"/>
              </w:rPr>
              <w:t>December 2023</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Next Review Date:</w:t>
            </w:r>
          </w:p>
        </w:tc>
        <w:tc>
          <w:tcPr>
            <w:tcW w:w="4985" w:type="dxa"/>
          </w:tcPr>
          <w:p w:rsidR="00D10A2D" w:rsidRPr="00A37210" w:rsidRDefault="00AC36B0">
            <w:pPr>
              <w:spacing w:before="80" w:after="80" w:line="240" w:lineRule="auto"/>
              <w:rPr>
                <w:rFonts w:ascii="Arial" w:hAnsi="Arial" w:cs="Arial"/>
                <w:sz w:val="28"/>
                <w:szCs w:val="28"/>
              </w:rPr>
            </w:pPr>
            <w:r>
              <w:rPr>
                <w:rFonts w:ascii="Arial" w:hAnsi="Arial" w:cs="Arial"/>
                <w:sz w:val="28"/>
                <w:szCs w:val="28"/>
              </w:rPr>
              <w:t>Autumn 2024</w:t>
            </w:r>
          </w:p>
        </w:tc>
      </w:tr>
      <w:tr w:rsidR="00D10A2D">
        <w:tc>
          <w:tcPr>
            <w:tcW w:w="3804" w:type="dxa"/>
          </w:tcPr>
          <w:p w:rsidR="00D10A2D" w:rsidRPr="00A37210" w:rsidRDefault="00B0090E">
            <w:pPr>
              <w:spacing w:before="80" w:after="80" w:line="240" w:lineRule="auto"/>
              <w:rPr>
                <w:rFonts w:ascii="Arial" w:hAnsi="Arial" w:cs="Arial"/>
                <w:b/>
                <w:sz w:val="28"/>
                <w:szCs w:val="28"/>
              </w:rPr>
            </w:pPr>
            <w:r w:rsidRPr="00A37210">
              <w:rPr>
                <w:rFonts w:ascii="Arial" w:hAnsi="Arial" w:cs="Arial"/>
                <w:b/>
                <w:sz w:val="28"/>
                <w:szCs w:val="28"/>
              </w:rPr>
              <w:t>Signature:</w:t>
            </w:r>
          </w:p>
        </w:tc>
        <w:tc>
          <w:tcPr>
            <w:tcW w:w="4985" w:type="dxa"/>
          </w:tcPr>
          <w:p w:rsidR="00D10A2D" w:rsidRPr="00A37210" w:rsidRDefault="00D10A2D">
            <w:pPr>
              <w:spacing w:before="80" w:after="80" w:line="240" w:lineRule="auto"/>
              <w:rPr>
                <w:rFonts w:ascii="Arial" w:hAnsi="Arial" w:cs="Arial"/>
                <w:sz w:val="28"/>
                <w:szCs w:val="28"/>
              </w:rPr>
            </w:pPr>
          </w:p>
        </w:tc>
      </w:tr>
    </w:tbl>
    <w:p w:rsidR="00D10A2D" w:rsidRDefault="00B0090E">
      <w:pPr>
        <w:jc w:val="center"/>
        <w:rPr>
          <w:rFonts w:ascii="Arial" w:hAnsi="Arial" w:cs="Arial"/>
        </w:rPr>
      </w:pPr>
      <w:r>
        <w:rPr>
          <w:rFonts w:ascii="Arial" w:hAnsi="Arial" w:cs="Arial"/>
        </w:rPr>
        <w:t xml:space="preserve"> </w:t>
      </w:r>
    </w:p>
    <w:p w:rsidR="00D10A2D" w:rsidRPr="00A37210" w:rsidRDefault="00B0090E" w:rsidP="00A37210">
      <w:pPr>
        <w:tabs>
          <w:tab w:val="left" w:pos="4770"/>
        </w:tabs>
        <w:spacing w:after="0" w:line="240" w:lineRule="auto"/>
        <w:jc w:val="center"/>
        <w:rPr>
          <w:rFonts w:ascii="Arial" w:eastAsia="Times New Roman" w:hAnsi="Arial" w:cs="Arial"/>
          <w:b/>
        </w:rPr>
      </w:pPr>
      <w:r>
        <w:rPr>
          <w:rFonts w:ascii="Arial" w:eastAsia="Times New Roman" w:hAnsi="Arial" w:cs="Arial"/>
          <w:b/>
          <w:sz w:val="28"/>
          <w:szCs w:val="28"/>
        </w:rPr>
        <w:lastRenderedPageBreak/>
        <w:t>Health, Safety and Wellbeing Policy</w:t>
      </w:r>
    </w:p>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Part A</w:t>
      </w:r>
      <w:r>
        <w:rPr>
          <w:rFonts w:ascii="Arial" w:eastAsia="Times New Roman" w:hAnsi="Arial" w:cs="Arial"/>
          <w:snapToGrid w:val="0"/>
        </w:rPr>
        <w:t xml:space="preserve"> - Introduction</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Part B </w:t>
      </w:r>
      <w:r>
        <w:rPr>
          <w:rFonts w:ascii="Arial" w:eastAsia="Times New Roman" w:hAnsi="Arial" w:cs="Arial"/>
          <w:snapToGrid w:val="0"/>
        </w:rPr>
        <w:t>- The Health and Safety Policy Statement</w:t>
      </w:r>
      <w:r>
        <w:rPr>
          <w:rFonts w:ascii="Arial" w:eastAsia="Times New Roman" w:hAnsi="Arial" w:cs="Arial"/>
          <w:b/>
          <w:snapToGrid w:val="0"/>
        </w:rPr>
        <w:t xml:space="preserve"> </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Part C </w:t>
      </w:r>
      <w:r>
        <w:rPr>
          <w:rFonts w:ascii="Arial" w:eastAsia="Times New Roman" w:hAnsi="Arial" w:cs="Arial"/>
          <w:snapToGrid w:val="0"/>
        </w:rPr>
        <w:t>- Management Arrangements</w:t>
      </w:r>
      <w:r>
        <w:rPr>
          <w:rFonts w:ascii="Arial" w:eastAsia="Times New Roman" w:hAnsi="Arial" w:cs="Arial"/>
          <w:b/>
          <w:snapToGrid w:val="0"/>
        </w:rPr>
        <w:t xml:space="preserve"> </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lang w:val="en-US"/>
        </w:rPr>
      </w:pPr>
      <w:r>
        <w:rPr>
          <w:rFonts w:ascii="Arial" w:eastAsia="Times New Roman" w:hAnsi="Arial" w:cs="Arial"/>
          <w:b/>
          <w:snapToGrid w:val="0"/>
        </w:rPr>
        <w:t xml:space="preserve">Part D </w:t>
      </w:r>
      <w:r>
        <w:rPr>
          <w:rFonts w:ascii="Arial" w:eastAsia="Times New Roman" w:hAnsi="Arial" w:cs="Arial"/>
          <w:snapToGrid w:val="0"/>
        </w:rPr>
        <w:t>- The detailed arrangements &amp; procedures</w:t>
      </w:r>
      <w:r>
        <w:rPr>
          <w:rFonts w:ascii="Arial" w:eastAsia="Times New Roman" w:hAnsi="Arial" w:cs="Arial"/>
          <w:snapToGrid w:val="0"/>
          <w:lang w:val="en-US"/>
        </w:rPr>
        <w:t xml:space="preserve"> for Health, Safety and </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lang w:val="en-US"/>
        </w:rPr>
      </w:pPr>
      <w:r>
        <w:rPr>
          <w:rFonts w:ascii="Arial" w:eastAsia="Times New Roman" w:hAnsi="Arial" w:cs="Arial"/>
          <w:snapToGrid w:val="0"/>
          <w:lang w:val="en-US"/>
        </w:rPr>
        <w:t>Wellbeing within Abbot Beyne School.</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lang w:val="en-US"/>
        </w:rPr>
      </w:pPr>
      <w:r>
        <w:rPr>
          <w:rFonts w:ascii="Arial" w:eastAsia="Times New Roman" w:hAnsi="Arial" w:cs="Arial"/>
          <w:b/>
          <w:snapToGrid w:val="0"/>
          <w:lang w:val="en-US"/>
        </w:rPr>
        <w:t>Part E</w:t>
      </w:r>
      <w:r>
        <w:rPr>
          <w:rFonts w:ascii="Arial" w:eastAsia="Times New Roman" w:hAnsi="Arial" w:cs="Arial"/>
          <w:snapToGrid w:val="0"/>
          <w:lang w:val="en-US"/>
        </w:rPr>
        <w:t xml:space="preserve"> - The Key Performance Indicators.</w:t>
      </w:r>
    </w:p>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lang w:val="en-US"/>
        </w:rPr>
      </w:pPr>
    </w:p>
    <w:p w:rsidR="00D10A2D" w:rsidRDefault="00B0090E">
      <w:pPr>
        <w:pStyle w:val="ListParagraph"/>
        <w:numPr>
          <w:ilvl w:val="0"/>
          <w:numId w:val="1"/>
        </w:numPr>
        <w:ind w:left="426" w:hanging="426"/>
        <w:rPr>
          <w:rFonts w:ascii="Arial" w:hAnsi="Arial" w:cs="Arial"/>
        </w:rPr>
      </w:pPr>
      <w:r>
        <w:rPr>
          <w:rFonts w:ascii="Arial" w:hAnsi="Arial" w:cs="Arial"/>
          <w:b/>
        </w:rPr>
        <w:t xml:space="preserve">Introduction </w:t>
      </w:r>
    </w:p>
    <w:p w:rsidR="00D10A2D" w:rsidRDefault="00B0090E">
      <w:pPr>
        <w:pStyle w:val="ListParagraph"/>
        <w:ind w:left="426"/>
        <w:rPr>
          <w:rFonts w:ascii="Arial" w:hAnsi="Arial" w:cs="Arial"/>
        </w:rPr>
      </w:pPr>
      <w:r>
        <w:rPr>
          <w:rFonts w:ascii="Arial" w:hAnsi="Arial" w:cs="Arial"/>
        </w:rPr>
        <w:t xml:space="preserve">This policy statement complements (and should be read in conjunction with the SCC Health and Safety Policy). It records the local organisation and arrangements for implementing the SCC policy.  </w:t>
      </w:r>
    </w:p>
    <w:p w:rsidR="00D10A2D" w:rsidRDefault="00B0090E">
      <w:pPr>
        <w:pStyle w:val="ListParagraph"/>
        <w:numPr>
          <w:ilvl w:val="0"/>
          <w:numId w:val="1"/>
        </w:numPr>
        <w:ind w:left="426" w:hanging="426"/>
        <w:rPr>
          <w:rFonts w:ascii="Arial" w:hAnsi="Arial" w:cs="Arial"/>
        </w:rPr>
      </w:pPr>
      <w:r>
        <w:rPr>
          <w:rFonts w:ascii="Arial" w:hAnsi="Arial" w:cs="Arial"/>
          <w:b/>
        </w:rPr>
        <w:t>Policy Statement</w:t>
      </w:r>
      <w:r>
        <w:rPr>
          <w:rFonts w:ascii="Arial" w:hAnsi="Arial" w:cs="Arial"/>
        </w:rPr>
        <w:br/>
        <w:t>The requirement to provide a safe and healthy working environment for all employees is acknowledged and Abbot Beyne School Governing Board recognise and take responsibility for compliance with the statutory duties under the Health and Safety at Work etc. Act 1974.</w:t>
      </w:r>
    </w:p>
    <w:p w:rsidR="00D10A2D" w:rsidRDefault="00B0090E">
      <w:pPr>
        <w:pStyle w:val="ListParagraph"/>
        <w:ind w:left="426"/>
        <w:rPr>
          <w:rFonts w:ascii="Arial" w:hAnsi="Arial" w:cs="Arial"/>
        </w:rPr>
      </w:pPr>
      <w:r>
        <w:rPr>
          <w:rFonts w:ascii="Arial" w:hAnsi="Arial" w:cs="Arial"/>
        </w:rPr>
        <w:t>The Governing Board will ensure so far as is reasonably practicable that:</w:t>
      </w:r>
    </w:p>
    <w:p w:rsidR="00D10A2D" w:rsidRDefault="00B0090E">
      <w:pPr>
        <w:pStyle w:val="ListParagraph"/>
        <w:numPr>
          <w:ilvl w:val="1"/>
          <w:numId w:val="1"/>
        </w:numPr>
        <w:ind w:left="851" w:hanging="425"/>
        <w:rPr>
          <w:rFonts w:ascii="Arial" w:hAnsi="Arial" w:cs="Arial"/>
        </w:rPr>
      </w:pPr>
      <w:r>
        <w:rPr>
          <w:rFonts w:ascii="Arial" w:hAnsi="Arial" w:cs="Arial"/>
        </w:rPr>
        <w:t>all places and premises where staff and students are required to work and engage in school activities are maintained in a condition which is safe and without risk to health. (This includes the health and safety of persons on the premises or taking part in educational activities elsewhere.)</w:t>
      </w:r>
    </w:p>
    <w:p w:rsidR="00D10A2D" w:rsidRDefault="00B0090E">
      <w:pPr>
        <w:pStyle w:val="ListParagraph"/>
        <w:numPr>
          <w:ilvl w:val="1"/>
          <w:numId w:val="1"/>
        </w:numPr>
        <w:ind w:left="851" w:hanging="425"/>
        <w:rPr>
          <w:rFonts w:ascii="Arial" w:hAnsi="Arial" w:cs="Arial"/>
        </w:rPr>
      </w:pPr>
      <w:r>
        <w:rPr>
          <w:rFonts w:ascii="Arial" w:hAnsi="Arial" w:cs="Arial"/>
        </w:rPr>
        <w:t xml:space="preserve">all plant and equipment </w:t>
      </w:r>
      <w:proofErr w:type="gramStart"/>
      <w:r>
        <w:rPr>
          <w:rFonts w:ascii="Arial" w:hAnsi="Arial" w:cs="Arial"/>
        </w:rPr>
        <w:t>is</w:t>
      </w:r>
      <w:proofErr w:type="gramEnd"/>
      <w:r>
        <w:rPr>
          <w:rFonts w:ascii="Arial" w:hAnsi="Arial" w:cs="Arial"/>
        </w:rPr>
        <w:t xml:space="preserve"> safe to use and that arrangements exist for the safe use, handling and storage of articles and substances at work.</w:t>
      </w:r>
    </w:p>
    <w:p w:rsidR="00D10A2D" w:rsidRDefault="00B0090E">
      <w:pPr>
        <w:pStyle w:val="ListParagraph"/>
        <w:numPr>
          <w:ilvl w:val="1"/>
          <w:numId w:val="1"/>
        </w:numPr>
        <w:ind w:left="851" w:hanging="425"/>
        <w:rPr>
          <w:rFonts w:ascii="Arial" w:hAnsi="Arial" w:cs="Arial"/>
        </w:rPr>
      </w:pPr>
      <w:r>
        <w:rPr>
          <w:rFonts w:ascii="Arial" w:hAnsi="Arial" w:cs="Arial"/>
        </w:rPr>
        <w:t>appropriate safe systems of work exist and are maintained.</w:t>
      </w:r>
    </w:p>
    <w:p w:rsidR="00D10A2D" w:rsidRDefault="00B0090E">
      <w:pPr>
        <w:pStyle w:val="ListParagraph"/>
        <w:numPr>
          <w:ilvl w:val="1"/>
          <w:numId w:val="1"/>
        </w:numPr>
        <w:ind w:left="851" w:hanging="425"/>
        <w:rPr>
          <w:rFonts w:ascii="Arial" w:hAnsi="Arial" w:cs="Arial"/>
        </w:rPr>
      </w:pPr>
      <w:r>
        <w:rPr>
          <w:rFonts w:ascii="Arial" w:hAnsi="Arial" w:cs="Arial"/>
        </w:rPr>
        <w:t xml:space="preserve">sufficient information, instruction, training and supervision is available and provided to ensure that staff and students can avoid hazards and contribute in a positive manner towards their own health and safety and others. </w:t>
      </w:r>
    </w:p>
    <w:p w:rsidR="00D10A2D" w:rsidRDefault="00B0090E">
      <w:pPr>
        <w:pStyle w:val="ListParagraph"/>
        <w:numPr>
          <w:ilvl w:val="1"/>
          <w:numId w:val="1"/>
        </w:numPr>
        <w:ind w:left="851" w:hanging="425"/>
        <w:rPr>
          <w:rFonts w:ascii="Arial" w:hAnsi="Arial" w:cs="Arial"/>
        </w:rPr>
      </w:pPr>
      <w:r>
        <w:rPr>
          <w:rFonts w:ascii="Arial" w:hAnsi="Arial" w:cs="Arial"/>
        </w:rPr>
        <w:t>a healthy working environment is maintained including adequate welfare facilities.</w:t>
      </w:r>
    </w:p>
    <w:p w:rsidR="00D10A2D" w:rsidRDefault="00B0090E">
      <w:pPr>
        <w:pStyle w:val="ListParagraph"/>
        <w:ind w:left="426"/>
        <w:rPr>
          <w:rFonts w:ascii="Arial" w:hAnsi="Arial" w:cs="Arial"/>
        </w:rPr>
      </w:pPr>
      <w:r>
        <w:rPr>
          <w:rFonts w:ascii="Arial" w:hAnsi="Arial" w:cs="Arial"/>
        </w:rPr>
        <w:t xml:space="preserve">In addition to the above the school will ensure that so far as is reasonably practicable that the health and safety of other non-employees is not adversely affected by its’ activities. </w:t>
      </w:r>
    </w:p>
    <w:p w:rsidR="00D10A2D" w:rsidRDefault="00B0090E">
      <w:pPr>
        <w:pStyle w:val="ListParagraph"/>
        <w:ind w:left="426"/>
        <w:rPr>
          <w:rFonts w:ascii="Arial" w:hAnsi="Arial" w:cs="Arial"/>
        </w:rPr>
      </w:pPr>
      <w:r>
        <w:rPr>
          <w:rFonts w:ascii="Arial" w:hAnsi="Arial" w:cs="Arial"/>
        </w:rPr>
        <w:t>Employee involvement is an important part of managing safely, and consultation on health and safety with employees and employee representative’s forms part of this policy.</w:t>
      </w:r>
    </w:p>
    <w:p w:rsidR="00D10A2D" w:rsidRDefault="00B0090E">
      <w:pPr>
        <w:pStyle w:val="ListParagraph"/>
        <w:ind w:left="426"/>
        <w:rPr>
          <w:rFonts w:ascii="Arial" w:hAnsi="Arial" w:cs="Arial"/>
        </w:rPr>
      </w:pPr>
      <w:r>
        <w:rPr>
          <w:rFonts w:ascii="Arial" w:hAnsi="Arial" w:cs="Arial"/>
        </w:rPr>
        <w:t xml:space="preserve">This policy statement and the accompanying organisational arrangements supersede any previously issued.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D10A2D">
        <w:trPr>
          <w:trHeight w:val="907"/>
        </w:trPr>
        <w:tc>
          <w:tcPr>
            <w:tcW w:w="4503" w:type="dxa"/>
          </w:tcPr>
          <w:p w:rsidR="00D10A2D" w:rsidRDefault="00B0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[Signature]</w:t>
            </w:r>
          </w:p>
        </w:tc>
        <w:tc>
          <w:tcPr>
            <w:tcW w:w="285" w:type="dxa"/>
          </w:tcPr>
          <w:p w:rsidR="00D10A2D" w:rsidRDefault="00D1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tc>
        <w:tc>
          <w:tcPr>
            <w:tcW w:w="4676" w:type="dxa"/>
          </w:tcPr>
          <w:p w:rsidR="00D10A2D" w:rsidRDefault="00B00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[Signature]</w:t>
            </w:r>
          </w:p>
        </w:tc>
      </w:tr>
      <w:tr w:rsidR="00D10A2D">
        <w:trPr>
          <w:trHeight w:val="737"/>
        </w:trPr>
        <w:tc>
          <w:tcPr>
            <w:tcW w:w="4503" w:type="dxa"/>
          </w:tcPr>
          <w:p w:rsidR="00A37210" w:rsidRDefault="00374D09">
            <w:pPr>
              <w:pStyle w:val="NoSpacing"/>
              <w:rPr>
                <w:rFonts w:ascii="Arial" w:hAnsi="Arial" w:cs="Arial"/>
              </w:rPr>
            </w:pPr>
            <w:r>
              <w:rPr>
                <w:rFonts w:ascii="Arial" w:hAnsi="Arial" w:cs="Arial"/>
              </w:rPr>
              <w:t>Jay Trivedy</w:t>
            </w:r>
          </w:p>
          <w:p w:rsidR="00D10A2D" w:rsidRDefault="00B0090E">
            <w:pPr>
              <w:pStyle w:val="NoSpacing"/>
              <w:rPr>
                <w:rFonts w:ascii="Arial" w:hAnsi="Arial" w:cs="Arial"/>
              </w:rPr>
            </w:pPr>
            <w:r>
              <w:rPr>
                <w:rFonts w:ascii="Arial" w:hAnsi="Arial" w:cs="Arial"/>
                <w:b/>
              </w:rPr>
              <w:t>Chair of Governing Board</w:t>
            </w:r>
          </w:p>
        </w:tc>
        <w:tc>
          <w:tcPr>
            <w:tcW w:w="285" w:type="dxa"/>
          </w:tcPr>
          <w:p w:rsidR="00D10A2D" w:rsidRDefault="00D10A2D">
            <w:pPr>
              <w:pStyle w:val="NoSpacing"/>
              <w:rPr>
                <w:rFonts w:ascii="Arial" w:hAnsi="Arial" w:cs="Arial"/>
              </w:rPr>
            </w:pPr>
          </w:p>
        </w:tc>
        <w:tc>
          <w:tcPr>
            <w:tcW w:w="4676" w:type="dxa"/>
          </w:tcPr>
          <w:p w:rsidR="00A37210" w:rsidRDefault="00A37210">
            <w:pPr>
              <w:pStyle w:val="NoSpacing"/>
              <w:rPr>
                <w:rFonts w:ascii="Arial" w:hAnsi="Arial" w:cs="Arial"/>
              </w:rPr>
            </w:pPr>
            <w:r>
              <w:rPr>
                <w:rFonts w:ascii="Arial" w:hAnsi="Arial" w:cs="Arial"/>
              </w:rPr>
              <w:t>Jamie Tickle</w:t>
            </w:r>
          </w:p>
          <w:p w:rsidR="00D10A2D" w:rsidRDefault="00B0090E">
            <w:pPr>
              <w:pStyle w:val="NoSpacing"/>
              <w:rPr>
                <w:rFonts w:ascii="Arial" w:hAnsi="Arial" w:cs="Arial"/>
              </w:rPr>
            </w:pPr>
            <w:r>
              <w:rPr>
                <w:rFonts w:ascii="Arial" w:hAnsi="Arial" w:cs="Arial"/>
                <w:b/>
              </w:rPr>
              <w:t>Headteacher</w:t>
            </w:r>
          </w:p>
        </w:tc>
      </w:tr>
      <w:tr w:rsidR="00D10A2D">
        <w:tc>
          <w:tcPr>
            <w:tcW w:w="4503" w:type="dxa"/>
          </w:tcPr>
          <w:p w:rsidR="00D10A2D" w:rsidRDefault="00AC3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6</w:t>
            </w:r>
            <w:r w:rsidRPr="00AC36B0">
              <w:rPr>
                <w:rFonts w:ascii="Arial" w:eastAsia="Arial" w:hAnsi="Arial" w:cs="Arial"/>
                <w:vertAlign w:val="superscript"/>
              </w:rPr>
              <w:t>th</w:t>
            </w:r>
            <w:r>
              <w:rPr>
                <w:rFonts w:ascii="Arial" w:eastAsia="Arial" w:hAnsi="Arial" w:cs="Arial"/>
              </w:rPr>
              <w:t xml:space="preserve"> </w:t>
            </w:r>
            <w:bookmarkStart w:id="0" w:name="_GoBack"/>
            <w:bookmarkEnd w:id="0"/>
            <w:r w:rsidR="00A37210">
              <w:rPr>
                <w:rFonts w:ascii="Arial" w:eastAsia="Arial" w:hAnsi="Arial" w:cs="Arial"/>
              </w:rPr>
              <w:t>December 202</w:t>
            </w:r>
            <w:r>
              <w:rPr>
                <w:rFonts w:ascii="Arial" w:eastAsia="Arial" w:hAnsi="Arial" w:cs="Arial"/>
              </w:rPr>
              <w:t>3</w:t>
            </w:r>
          </w:p>
        </w:tc>
        <w:tc>
          <w:tcPr>
            <w:tcW w:w="285" w:type="dxa"/>
          </w:tcPr>
          <w:p w:rsidR="00D10A2D" w:rsidRDefault="00D1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tc>
        <w:tc>
          <w:tcPr>
            <w:tcW w:w="4676" w:type="dxa"/>
          </w:tcPr>
          <w:p w:rsidR="00D10A2D" w:rsidRDefault="00AC3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6</w:t>
            </w:r>
            <w:r w:rsidRPr="00AC36B0">
              <w:rPr>
                <w:rFonts w:ascii="Arial" w:eastAsia="Arial" w:hAnsi="Arial" w:cs="Arial"/>
                <w:vertAlign w:val="superscript"/>
              </w:rPr>
              <w:t>th</w:t>
            </w:r>
            <w:r>
              <w:rPr>
                <w:rFonts w:ascii="Arial" w:eastAsia="Arial" w:hAnsi="Arial" w:cs="Arial"/>
              </w:rPr>
              <w:t xml:space="preserve"> </w:t>
            </w:r>
            <w:r w:rsidR="00A37210">
              <w:rPr>
                <w:rFonts w:ascii="Arial" w:eastAsia="Arial" w:hAnsi="Arial" w:cs="Arial"/>
              </w:rPr>
              <w:t>December 202</w:t>
            </w:r>
            <w:r>
              <w:rPr>
                <w:rFonts w:ascii="Arial" w:eastAsia="Arial" w:hAnsi="Arial" w:cs="Arial"/>
              </w:rPr>
              <w:t>3</w:t>
            </w:r>
          </w:p>
        </w:tc>
      </w:tr>
    </w:tbl>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p>
    <w:p w:rsidR="00D10A2D" w:rsidRDefault="00B0090E">
      <w:pPr>
        <w:pStyle w:val="ListParagraph"/>
        <w:numPr>
          <w:ilvl w:val="0"/>
          <w:numId w:val="1"/>
        </w:numPr>
        <w:ind w:left="426" w:hanging="426"/>
        <w:rPr>
          <w:rFonts w:ascii="Arial" w:eastAsia="Times New Roman" w:hAnsi="Arial" w:cs="Arial"/>
          <w:snapToGrid w:val="0"/>
        </w:rPr>
      </w:pPr>
      <w:r>
        <w:rPr>
          <w:rFonts w:ascii="Arial" w:hAnsi="Arial" w:cs="Arial"/>
          <w:b/>
        </w:rPr>
        <w:t>Management Arrangements</w:t>
      </w:r>
      <w:r>
        <w:rPr>
          <w:rFonts w:ascii="Arial" w:hAnsi="Arial" w:cs="Arial"/>
        </w:rPr>
        <w:t xml:space="preserve"> </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snapToGrid w:val="0"/>
        </w:rPr>
        <w:t>The following procedures and arrangements have been established within our school to eliminate or reduce health and safety risks to an acceptable level and to comply with minimum legal requirements:</w:t>
      </w:r>
    </w:p>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Competent Health and Safety Advice</w:t>
      </w:r>
    </w:p>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4707"/>
        <w:gridCol w:w="4733"/>
      </w:tblGrid>
      <w:tr w:rsidR="00D10A2D">
        <w:tc>
          <w:tcPr>
            <w:tcW w:w="4707"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school obtains competent health and safety advice from</w:t>
            </w:r>
          </w:p>
        </w:tc>
        <w:tc>
          <w:tcPr>
            <w:tcW w:w="4733" w:type="dxa"/>
          </w:tcPr>
          <w:p w:rsidR="00D10A2D" w:rsidRDefault="00374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John Burdett</w:t>
            </w: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Health and Safety Advisor</w:t>
            </w:r>
          </w:p>
        </w:tc>
      </w:tr>
      <w:tr w:rsidR="00D10A2D">
        <w:tc>
          <w:tcPr>
            <w:tcW w:w="4707"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contact details are</w:t>
            </w:r>
          </w:p>
        </w:tc>
        <w:tc>
          <w:tcPr>
            <w:tcW w:w="4733"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01785 355777/07773 791 557</w:t>
            </w:r>
          </w:p>
        </w:tc>
      </w:tr>
      <w:tr w:rsidR="00D10A2D">
        <w:tc>
          <w:tcPr>
            <w:tcW w:w="9440" w:type="dxa"/>
            <w:gridSpan w:val="2"/>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an emergency we contact:   Duty Officer – 01785 355777</w:t>
            </w:r>
          </w:p>
        </w:tc>
      </w:tr>
    </w:tbl>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Monitoring Health and Safety  </w:t>
      </w:r>
    </w:p>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person(s) responsible for the overall monitoring of health and safety in school:</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Jamie Tickle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Headteacher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monitoring of health and safety are (include here how performance is measured, reported upon when these are reported and how e.g. annual report to Governing Board: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This is completed every November</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carries of out formal evaluations and audits on the management of health and safety Annually.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last audit took place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Date: May 2021</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By: Charlotte Evans</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monitoring the implementation of health and safety policies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All staff are aware of the key performance indicators in part E and how they are monitored</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Workplace inspections - type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carries these out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Weekly premises walk</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 and Technician</w:t>
            </w:r>
          </w:p>
        </w:tc>
      </w:tr>
    </w:tbl>
    <w:p w:rsidR="00D10A2D" w:rsidRDefault="00D10A2D">
      <w:pPr>
        <w:pStyle w:val="ListParagraph"/>
        <w:ind w:left="426"/>
        <w:rPr>
          <w:rFonts w:ascii="Arial" w:eastAsia="Times New Roman" w:hAnsi="Arial" w:cs="Arial"/>
          <w:snapToGrid w:val="0"/>
        </w:rPr>
      </w:pPr>
    </w:p>
    <w:p w:rsidR="00D10A2D" w:rsidRDefault="00B0090E">
      <w:pPr>
        <w:pStyle w:val="ListParagraph"/>
        <w:numPr>
          <w:ilvl w:val="0"/>
          <w:numId w:val="1"/>
        </w:numPr>
        <w:ind w:left="426" w:hanging="426"/>
        <w:rPr>
          <w:rFonts w:ascii="Arial" w:eastAsia="Times New Roman" w:hAnsi="Arial" w:cs="Arial"/>
          <w:snapToGrid w:val="0"/>
        </w:rPr>
      </w:pPr>
      <w:r>
        <w:rPr>
          <w:rFonts w:ascii="Arial" w:eastAsia="Times New Roman" w:hAnsi="Arial" w:cs="Arial"/>
          <w:b/>
          <w:snapToGrid w:val="0"/>
        </w:rPr>
        <w:t>Detailed Health and Safety Arrangements</w:t>
      </w:r>
      <w:r>
        <w:rPr>
          <w:rFonts w:ascii="Arial" w:eastAsia="Times New Roman" w:hAnsi="Arial" w:cs="Arial"/>
          <w:snapToGrid w:val="0"/>
        </w:rPr>
        <w:t xml:space="preserve"> </w:t>
      </w:r>
    </w:p>
    <w:p w:rsidR="00D10A2D" w:rsidRDefault="00B0090E">
      <w:pPr>
        <w:rPr>
          <w:rFonts w:ascii="Arial" w:eastAsia="Times New Roman" w:hAnsi="Arial" w:cs="Arial"/>
          <w:snapToGrid w:val="0"/>
        </w:rPr>
      </w:pPr>
      <w:r>
        <w:rPr>
          <w:rFonts w:ascii="Arial" w:eastAsia="Times New Roman" w:hAnsi="Arial" w:cs="Arial"/>
          <w:snapToGrid w:val="0"/>
        </w:rPr>
        <w:t xml:space="preserve">For further information from the Health, Safety and Wellbeing Service in any of these areas you may also wish to view the information on the SLN </w:t>
      </w:r>
      <w:hyperlink r:id="rId9" w:history="1">
        <w:r>
          <w:rPr>
            <w:rStyle w:val="Hyperlink"/>
            <w:rFonts w:ascii="Arial" w:eastAsia="Times New Roman" w:hAnsi="Arial" w:cs="Arial"/>
            <w:snapToGrid w:val="0"/>
            <w:color w:val="auto"/>
          </w:rPr>
          <w:t>https://education.staffordshire.gov.uk/School-Admin/HealthSafetyWellbeing/Health-Safety-and-Wellbeing-Service.aspx</w:t>
        </w:r>
      </w:hyperlink>
      <w:r>
        <w:rPr>
          <w:rFonts w:ascii="Arial" w:eastAsia="Times New Roman" w:hAnsi="Arial" w:cs="Arial"/>
          <w:snapToGrid w:val="0"/>
        </w:rPr>
        <w:t xml:space="preserve">  or consult with your Health and Safety Adviser / Other Specialist Adviser – Charlotte Evans.</w:t>
      </w:r>
    </w:p>
    <w:p w:rsidR="00D10A2D" w:rsidRDefault="00B0090E">
      <w:pPr>
        <w:pStyle w:val="ListParagraph"/>
        <w:numPr>
          <w:ilvl w:val="0"/>
          <w:numId w:val="9"/>
        </w:numPr>
        <w:rPr>
          <w:rFonts w:ascii="Arial" w:eastAsia="Times New Roman" w:hAnsi="Arial" w:cs="Arial"/>
          <w:b/>
          <w:snapToGrid w:val="0"/>
        </w:rPr>
      </w:pPr>
      <w:r>
        <w:rPr>
          <w:rFonts w:ascii="Arial" w:eastAsia="Times New Roman" w:hAnsi="Arial" w:cs="Arial"/>
          <w:b/>
          <w:snapToGrid w:val="0"/>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recording and investigating: </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Student accidents: Recorded on the student record on SIMS</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accidents: Recorded in the accident book found in each office</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Visitor accidents: Recorded in the accident book found in each office</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person responsible for reporting accidents to the Health and Safety Executive (under RIDDOR) is: Online form on the HSE recorded by Tim Phillips via SCC’s ‘My Health and Safety’</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reporting to the Governing Body are: as part of the Annual Health and Safety Report to the Policy and Finance Committee (Autumn 2)</w:t>
            </w:r>
          </w:p>
        </w:tc>
      </w:tr>
      <w:tr w:rsidR="00D10A2D">
        <w:tc>
          <w:tcPr>
            <w:tcW w:w="9440"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reviewing accidents and identifying trends are: Termly analysis by James Church </w:t>
            </w:r>
          </w:p>
        </w:tc>
      </w:tr>
    </w:tbl>
    <w:p w:rsidR="00D10A2D" w:rsidRDefault="00D10A2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Asbestos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36"/>
        <w:gridCol w:w="4378"/>
      </w:tblGrid>
      <w:tr w:rsidR="00D10A2D">
        <w:tc>
          <w:tcPr>
            <w:tcW w:w="5062"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Premises Manager responsible for Managing Asbestos.</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062"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Location of the Asbestos Management Log or Record System.</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One register in each school office</w:t>
            </w:r>
          </w:p>
        </w:tc>
      </w:tr>
      <w:tr w:rsidR="00D10A2D">
        <w:trPr>
          <w:trHeight w:val="972"/>
        </w:trPr>
        <w:tc>
          <w:tcPr>
            <w:tcW w:w="9440" w:type="dxa"/>
            <w:gridSpan w:val="3"/>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 xml:space="preserve">Our arrangements to ensure contractors have information about asbestos risk prior to starting any work on the premises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By filling in a Hazard Exchange Form and reviewing the Asbestos Register.</w:t>
            </w:r>
          </w:p>
        </w:tc>
      </w:tr>
      <w:tr w:rsidR="00D10A2D">
        <w:trPr>
          <w:trHeight w:val="973"/>
        </w:trPr>
        <w:tc>
          <w:tcPr>
            <w:tcW w:w="9440" w:type="dxa"/>
            <w:gridSpan w:val="3"/>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to ensure all school staff such as class teachers or caretakers have information about asbestos risk on the premises: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No work to be done without consulting the Premises Team.  Suitable Training is in place.</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must report damage to asbestos materials to:</w:t>
            </w:r>
          </w:p>
        </w:tc>
        <w:tc>
          <w:tcPr>
            <w:tcW w:w="4414"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3"/>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must not drill or affix anything to walls without first obtaining approval from the Site Officer.</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Communication</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snapToGrid w:val="0"/>
        </w:rPr>
      </w:pPr>
    </w:p>
    <w:tbl>
      <w:tblPr>
        <w:tblStyle w:val="TableGrid"/>
        <w:tblW w:w="0" w:type="auto"/>
        <w:tblInd w:w="108" w:type="dxa"/>
        <w:tblLook w:val="04A0" w:firstRow="1" w:lastRow="0" w:firstColumn="1" w:lastColumn="0" w:noHBand="0" w:noVBand="1"/>
      </w:tblPr>
      <w:tblGrid>
        <w:gridCol w:w="5077"/>
        <w:gridCol w:w="4363"/>
      </w:tblGrid>
      <w:tr w:rsidR="00D10A2D">
        <w:tc>
          <w:tcPr>
            <w:tcW w:w="5077" w:type="dxa"/>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SLT member who is responsible for communicating with staff on health and safety matters:</w:t>
            </w:r>
          </w:p>
        </w:tc>
        <w:tc>
          <w:tcPr>
            <w:tcW w:w="4363" w:type="dxa"/>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Deputy Headteacher</w:t>
            </w:r>
          </w:p>
        </w:tc>
      </w:tr>
      <w:tr w:rsidR="00D10A2D">
        <w:tc>
          <w:tcPr>
            <w:tcW w:w="9440" w:type="dxa"/>
            <w:gridSpan w:val="2"/>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communicating about health and safety matters with all staff are: </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Briefings, emails, noticeboards</w:t>
            </w:r>
          </w:p>
        </w:tc>
      </w:tr>
      <w:tr w:rsidR="00D10A2D">
        <w:tc>
          <w:tcPr>
            <w:tcW w:w="9440" w:type="dxa"/>
            <w:gridSpan w:val="2"/>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can make suggestions for health and safety improvements by: </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Sending an email to the Headteacher/Site Officer/Line Manger</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Minutes from Faculty meetings and other formal meetings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Construction Work *See also Contractor Management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coordinating any construction work / acting as Client for any construction project.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managing construction projects within the scope of the Construction Design and Management Regulations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Completion of Hazard Exchange Form, foreseeing risks and any potential problem, letting people know who it may affect and ensuring the right person for the job.</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Duty holders will be identified and named as part of any Construction project.   </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exchange of health and safety information / risk assessments/safe working arrangements/monitoring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Pre-start meeting with 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induction of contractors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Meeting Premises staff before each working day.</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should report concerns about contractors to: 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We will review any construction activities on the site by: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Reviewing progress and liaising with contractors</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Consultation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8"/>
        <w:gridCol w:w="4332"/>
      </w:tblGrid>
      <w:tr w:rsidR="00D10A2D">
        <w:tc>
          <w:tcPr>
            <w:tcW w:w="5108" w:type="dxa"/>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SLT member who is responsible for consulting with staff on health and safety matters:</w:t>
            </w:r>
          </w:p>
        </w:tc>
        <w:tc>
          <w:tcPr>
            <w:tcW w:w="4332" w:type="dxa"/>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Deputy Headteacher</w:t>
            </w:r>
          </w:p>
        </w:tc>
      </w:tr>
      <w:tr w:rsidR="00D10A2D">
        <w:tc>
          <w:tcPr>
            <w:tcW w:w="5108" w:type="dxa"/>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name of the Trade Union Health and Safety Representative is:</w:t>
            </w:r>
          </w:p>
        </w:tc>
        <w:tc>
          <w:tcPr>
            <w:tcW w:w="4332" w:type="dxa"/>
          </w:tcPr>
          <w:p w:rsidR="00D10A2D" w:rsidRPr="001E2A25" w:rsidRDefault="001E2A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sidRPr="001E2A25">
              <w:rPr>
                <w:rFonts w:ascii="Arial" w:eastAsia="Times New Roman" w:hAnsi="Arial" w:cs="Arial"/>
                <w:snapToGrid w:val="0"/>
              </w:rPr>
              <w:t>Deb Moyes (NASUWT)</w:t>
            </w:r>
          </w:p>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consulting with staff on health and safety matters are:</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Through the Staff Well Being Committee</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Via Staff meetings and other team meetings </w:t>
            </w:r>
            <w:proofErr w:type="spellStart"/>
            <w:r>
              <w:rPr>
                <w:rFonts w:ascii="Arial" w:eastAsia="Times New Roman" w:hAnsi="Arial" w:cs="Arial"/>
                <w:snapToGrid w:val="0"/>
              </w:rPr>
              <w:t>eg.</w:t>
            </w:r>
            <w:proofErr w:type="spellEnd"/>
            <w:r>
              <w:rPr>
                <w:rFonts w:ascii="Arial" w:eastAsia="Times New Roman" w:hAnsi="Arial" w:cs="Arial"/>
                <w:snapToGrid w:val="0"/>
              </w:rPr>
              <w:t xml:space="preserve"> DoLs</w:t>
            </w:r>
          </w:p>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Via Union meetings</w:t>
            </w:r>
          </w:p>
        </w:tc>
      </w:tr>
      <w:tr w:rsidR="00D10A2D">
        <w:tc>
          <w:tcPr>
            <w:tcW w:w="9440" w:type="dxa"/>
            <w:gridSpan w:val="2"/>
          </w:tcPr>
          <w:p w:rsidR="00D10A2D" w:rsidRDefault="00B009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can raise issues of concern by: </w:t>
            </w:r>
          </w:p>
          <w:p w:rsidR="00D10A2D" w:rsidRDefault="00B0090E" w:rsidP="001E2A25">
            <w:pPr>
              <w:widowControl w:val="0"/>
              <w:tabs>
                <w:tab w:val="left" w:pos="1440"/>
                <w:tab w:val="left" w:pos="2160"/>
                <w:tab w:val="left" w:pos="2880"/>
                <w:tab w:val="left" w:pos="3600"/>
                <w:tab w:val="left" w:pos="4320"/>
                <w:tab w:val="left" w:pos="5040"/>
                <w:tab w:val="left" w:pos="5760"/>
                <w:tab w:val="left" w:pos="6480"/>
              </w:tabs>
              <w:rPr>
                <w:rFonts w:ascii="Arial" w:eastAsia="Times New Roman" w:hAnsi="Arial" w:cs="Arial"/>
                <w:snapToGrid w:val="0"/>
              </w:rPr>
            </w:pPr>
            <w:r>
              <w:rPr>
                <w:rFonts w:ascii="Arial" w:eastAsia="Times New Roman" w:hAnsi="Arial" w:cs="Arial"/>
                <w:snapToGrid w:val="0"/>
              </w:rPr>
              <w:lastRenderedPageBreak/>
              <w:t>Contacting James Church or Tim Phillips or</w:t>
            </w:r>
            <w:r w:rsidR="001E2A25">
              <w:rPr>
                <w:rFonts w:ascii="Arial" w:eastAsia="Times New Roman" w:hAnsi="Arial" w:cs="Arial"/>
                <w:snapToGrid w:val="0"/>
              </w:rPr>
              <w:t xml:space="preserve"> their Union Representative</w:t>
            </w:r>
            <w:r w:rsidR="001E2A25">
              <w:rPr>
                <w:rFonts w:ascii="Arial" w:eastAsia="Times New Roman" w:hAnsi="Arial" w:cs="Arial"/>
                <w:snapToGrid w:val="0"/>
                <w:color w:val="FF0000"/>
              </w:rPr>
              <w:tab/>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Contractor Management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managing and monitoring contractor activity</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selecting competent contractors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Approved list of contractors from SCC, plus existing experiences.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exchange of health and safety information / risk assessments/safe working arrangements/monitoring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Pre-start meeting plus Hazard Exchange Form</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induction of contractors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Meet premises staff on arrival</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should report concerns about contractors to: Site Officer</w:t>
            </w:r>
          </w:p>
        </w:tc>
      </w:tr>
    </w:tbl>
    <w:p w:rsidR="00D10A2D" w:rsidRDefault="00B0090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r>
        <w:rPr>
          <w:rFonts w:ascii="Arial" w:eastAsia="Times New Roman" w:hAnsi="Arial" w:cs="Arial"/>
          <w:snapToGrid w:val="0"/>
        </w:rPr>
        <w:tab/>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Curriculum Areas – health and safety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has overall responsibility for the curriculum areas as follows:</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Science: Celina Lowe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PE: Cate Winfield</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Technology: Kath Taylor</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Art:  Shaun Randall</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Drama: </w:t>
            </w:r>
            <w:r w:rsidR="006A780E">
              <w:rPr>
                <w:rFonts w:ascii="Arial" w:eastAsia="Times New Roman" w:hAnsi="Arial" w:cs="Arial"/>
                <w:snapToGrid w:val="0"/>
              </w:rPr>
              <w:t xml:space="preserve">Stacey </w:t>
            </w:r>
            <w:proofErr w:type="spellStart"/>
            <w:r w:rsidR="006A780E">
              <w:rPr>
                <w:rFonts w:ascii="Arial" w:eastAsia="Times New Roman" w:hAnsi="Arial" w:cs="Arial"/>
                <w:snapToGrid w:val="0"/>
              </w:rPr>
              <w:t>O’Regan</w:t>
            </w:r>
            <w:proofErr w:type="spellEnd"/>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Risk assessments for these curriculum areas are the responsibility of:</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Science: Celina Lowe (with Technicians)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PE: Cate Winfield</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Technology: Kath Taylor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Art:  Shaun Randall</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Drama: </w:t>
            </w:r>
            <w:r w:rsidR="006A780E">
              <w:rPr>
                <w:rFonts w:ascii="Arial" w:eastAsia="Times New Roman" w:hAnsi="Arial" w:cs="Arial"/>
                <w:snapToGrid w:val="0"/>
              </w:rPr>
              <w:t xml:space="preserve">Stacey </w:t>
            </w:r>
            <w:proofErr w:type="spellStart"/>
            <w:r w:rsidR="006A780E">
              <w:rPr>
                <w:rFonts w:ascii="Arial" w:eastAsia="Times New Roman" w:hAnsi="Arial" w:cs="Arial"/>
                <w:snapToGrid w:val="0"/>
              </w:rPr>
              <w:t>O’Regan</w:t>
            </w:r>
            <w:proofErr w:type="spellEnd"/>
            <w:r w:rsidR="006A780E">
              <w:rPr>
                <w:rFonts w:ascii="Arial" w:eastAsia="Times New Roman" w:hAnsi="Arial" w:cs="Arial"/>
                <w:snapToGrid w:val="0"/>
              </w:rPr>
              <w:t xml:space="preserve">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Display Screen Equipment use (including PCs, laptops and tablets)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assesses the risk of the use of computers/laptops by carrying out a DSE assessment for staff using this type of equipment continuously and regularly for over an hour.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carrying out DSE assessments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are reviewed and monitored using display screens</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has responsibility for carrying out Display Screen Equipment Assessments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DSE assessments are recorded and any control measures required to reduce risk are managed by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Tim Phillips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Educational visits / Off-Site Activities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has overall responsibility for Educational Visits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Deputy Headteacher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Educational Visits Coordinator is</w:t>
            </w:r>
          </w:p>
        </w:tc>
        <w:tc>
          <w:tcPr>
            <w:tcW w:w="4337" w:type="dxa"/>
          </w:tcPr>
          <w:p w:rsidR="00D10A2D" w:rsidRDefault="007E68F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David Snowden</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safe management of educational visits: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Risk assessments are in place for all visits.</w:t>
            </w:r>
          </w:p>
        </w:tc>
      </w:tr>
    </w:tbl>
    <w:p w:rsidR="00D10A2D" w:rsidRDefault="00B0090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r>
        <w:rPr>
          <w:rFonts w:ascii="Arial" w:eastAsia="Times New Roman" w:hAnsi="Arial" w:cs="Arial"/>
          <w:snapToGrid w:val="0"/>
        </w:rPr>
        <w:t xml:space="preserve"> </w:t>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Electrical Equipment </w:t>
      </w:r>
      <w:r>
        <w:rPr>
          <w:rFonts w:ascii="Arial" w:eastAsia="Times New Roman" w:hAnsi="Arial" w:cs="Arial"/>
          <w:snapToGrid w:val="0"/>
        </w:rPr>
        <w:t>[fixed &amp; portable]</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arranging Fixed Electrical Wiring Tests and taking any remedial action required: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Fixed electrical wiring test records are located: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In the Site Officer’s office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All staff visually inspect electrical equipment before use.</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Our arrangements for bringing personal electrical items onto the school site are: New Policy to be implemented.</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arranging the testing of portable electrical equipment (PAT):</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defining the frequency of portable electrical equipment (PAT) testing:</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Portable electrical equipment (PAT) testing records are located: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the Site Officer’s office</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must take defective electrical equipment out of use and report to:</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portable electrical equipment on the school site owned and used by contractors is the responsibility of the contractor, who must provide records of this if requested:</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Fire Precautions &amp; Procedures [and other emergencies </w:t>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t>incl. bomb threats]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competent person responsible for undertaking &amp; reviewing fire risk assessment</w:t>
            </w:r>
            <w:r>
              <w:rPr>
                <w:rFonts w:ascii="Arial" w:hAnsi="Arial" w:cs="Arial"/>
              </w:rPr>
              <w:t xml:space="preserve"> in addition to </w:t>
            </w:r>
            <w:r>
              <w:rPr>
                <w:rFonts w:ascii="Arial" w:eastAsia="Times New Roman" w:hAnsi="Arial" w:cs="Arial"/>
                <w:snapToGrid w:val="0"/>
              </w:rPr>
              <w:t>any associated action planning</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Bob Evans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B.E.A. Fire Safety</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 - 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Fire Risk Assessment is located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Electronic record with the Site Officer/DHT</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When the fire alarm is raised the person responsible for calling the fire service is</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Member of SLT after consultation with Premises staff.</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arranging and recording of fire drills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creating and reviewing Fire Evacuation arrangements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Jamie Tickle, Headteacher and Tim Phillips, 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Fire Evacuation Arrangements are published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the Staff Handbook</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Posters Located in Every room</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Fire Marshals are listed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Results of the testing and maintenance of fire equipment and installations is recorded in a Fire Log Book located at</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Premises Offices</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training staff in fire procedures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Jamie Tickle, Headteacher and Tim Phillips, 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must be aware of the Fire Procedures in school </w:t>
            </w:r>
          </w:p>
        </w:tc>
      </w:tr>
    </w:tbl>
    <w:p w:rsidR="00D10A2D" w:rsidRDefault="00D10A2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First Aid *see also Medication</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responsible for carrying out the First Aid Assessment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 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First Aid Assessment is located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Premises Offices</w:t>
            </w:r>
          </w:p>
        </w:tc>
      </w:tr>
      <w:tr w:rsidR="00D10A2D">
        <w:tc>
          <w:tcPr>
            <w:tcW w:w="5103" w:type="dxa"/>
          </w:tcPr>
          <w:p w:rsidR="00D10A2D" w:rsidRDefault="00B0090E">
            <w:pPr>
              <w:rPr>
                <w:rFonts w:ascii="Arial" w:eastAsia="Times New Roman" w:hAnsi="Arial" w:cs="Arial"/>
                <w:snapToGrid w:val="0"/>
              </w:rPr>
            </w:pPr>
            <w:r>
              <w:rPr>
                <w:rFonts w:ascii="Arial" w:eastAsia="Times New Roman" w:hAnsi="Arial" w:cs="Arial"/>
                <w:snapToGrid w:val="0"/>
              </w:rPr>
              <w:t xml:space="preserve">First Aiders are listed </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the Staff Handbook</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responsible for arranging and monitoring First Aid Training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Helen Hawksworth</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Office Manager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Location of First Aid Box</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Both Offices</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checking &amp; restocking first aid boxes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Ann Tomlinson (Linnell)</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David Snowden (Evershed)</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 In an emergency staff are aware of how to summon an ambulance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dealing with an injured person who has to go to hospital are (who is contacted/ who accompanies staff or children to hospital):</w:t>
            </w:r>
          </w:p>
        </w:tc>
      </w:tr>
      <w:tr w:rsidR="00D10A2D">
        <w:tc>
          <w:tcPr>
            <w:tcW w:w="5103"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students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Office contact home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Parents if they turn up, or a member of staff (as available)</w:t>
            </w:r>
          </w:p>
        </w:tc>
      </w:tr>
      <w:tr w:rsidR="00D10A2D">
        <w:tc>
          <w:tcPr>
            <w:tcW w:w="5103"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staff</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Office contact next of kin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Member of staff to accompany if necessary </w:t>
            </w:r>
          </w:p>
        </w:tc>
      </w:tr>
      <w:tr w:rsidR="00D10A2D">
        <w:tc>
          <w:tcPr>
            <w:tcW w:w="5103" w:type="dxa"/>
          </w:tcPr>
          <w:p w:rsidR="00D10A2D" w:rsidRDefault="00B00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visitors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Office contact next of kin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Member of staff to accompany if necessary</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recording the use of First Aid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Details are recorded on the student’s record on SIMS.  Serious and all staff incidents are recorded on ‘My Accident’</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Glass &amp; Glazing</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All glass in doors and side panels are constructed of safety glass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All replacement glass is of safety standard</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 glass and glazing assessment took place in (year) and the record is in the Site Managers Office</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February 2013</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Hazardous Substances (COSHH)</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responsible for carrying out risk assessment for hazardous substances (COSHH Assessments)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Celina Lowe: Science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Tim Phillips: Other </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managing hazardous substances (selection, storage, risk assessment, risk control etc.)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Hazardous substances are securely locked away and are only used by permitted staff.</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uses CLEAPPS as a resource and all staff must be aware of how to access this information. </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Health and Safety Law Poster</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Health and Safety at Work poster is located: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Location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In the school staff rooms </w:t>
            </w:r>
          </w:p>
        </w:tc>
      </w:tr>
    </w:tbl>
    <w:p w:rsidR="00D10A2D" w:rsidRDefault="00D10A2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Housekeeping, cleaning &amp; waste disposal</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and students share the responsibility for keeping the school site clean, tidy and free from hazards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waste management arrangements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East Staffordshire Borough Council/PHS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site housekeeping arrangements are: Faculties are responsible</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cleaning is provided by:</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Abbot Beyne cleaners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Cleaning staff have received appropriate information, instruction and training about the following and are competent:</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work equipment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hazardous substances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Waste skips and bins are located away from the school building.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All staff and students must be aware of the arrangements for disposing of waste and the location of waste bins and skips.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in all Faculties who generate waste (</w:t>
            </w:r>
            <w:proofErr w:type="spellStart"/>
            <w:r>
              <w:rPr>
                <w:rFonts w:ascii="Arial" w:eastAsia="Times New Roman" w:hAnsi="Arial" w:cs="Arial"/>
                <w:snapToGrid w:val="0"/>
              </w:rPr>
              <w:t>e.g.catering</w:t>
            </w:r>
            <w:proofErr w:type="spellEnd"/>
            <w:r>
              <w:rPr>
                <w:rFonts w:ascii="Arial" w:eastAsia="Times New Roman" w:hAnsi="Arial" w:cs="Arial"/>
                <w:snapToGrid w:val="0"/>
              </w:rPr>
              <w:t>/cleaning/curriculum areas) must be aware of the risk assessments and control measures in place for their role. - Yes</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Infection Control</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managing infection control:</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 Deputy Headteacher</w:t>
            </w:r>
          </w:p>
        </w:tc>
      </w:tr>
      <w:tr w:rsidR="00D10A2D">
        <w:tc>
          <w:tcPr>
            <w:tcW w:w="9440" w:type="dxa"/>
            <w:gridSpan w:val="2"/>
          </w:tcPr>
          <w:p w:rsidR="00D10A2D" w:rsidRDefault="00B0090E">
            <w:pPr>
              <w:rPr>
                <w:rFonts w:ascii="Arial" w:hAnsi="Arial" w:cs="Arial"/>
              </w:rPr>
            </w:pPr>
            <w:r>
              <w:rPr>
                <w:rFonts w:ascii="Arial" w:eastAsia="Times New Roman" w:hAnsi="Arial" w:cs="Arial"/>
                <w:snapToGrid w:val="0"/>
              </w:rPr>
              <w:t>Our infection control arrangements (including communicable diseases/hand hygiene standards) are: Entrust Policy and Covid 19 Risk Assessment updated Sept 2020.</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Lettings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Premises Manager or member of Leadership team responsible for Lettings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managing Lettings of the school /rooms or external premises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By filling in a booking form to be reviewed and agreed by Site Officer</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health and safety considerations for Lettings are considered and reviewed annually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Hirers have in place their own risk assessments, first aid arrangements/ fire procedures and emergency procedures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Hirers are responsible for obtaining the necessary local authority licenses for their activities and these must be provided to the school on request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Hirers must provide a register of those present during a letting upon request - Yes </w:t>
            </w:r>
          </w:p>
        </w:tc>
      </w:tr>
    </w:tbl>
    <w:p w:rsidR="00D10A2D" w:rsidRDefault="00B0090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r>
        <w:rPr>
          <w:rFonts w:ascii="Arial" w:eastAsia="Times New Roman" w:hAnsi="Arial" w:cs="Arial"/>
          <w:snapToGrid w:val="0"/>
        </w:rPr>
        <w:t xml:space="preserve"> </w:t>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Lone Working</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9440"/>
      </w:tblGrid>
      <w:tr w:rsidR="00D10A2D">
        <w:tc>
          <w:tcPr>
            <w:tcW w:w="9440"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managing lone working are for staff to have mobile phone on them at all times when working alone.</w:t>
            </w:r>
          </w:p>
        </w:tc>
      </w:tr>
    </w:tbl>
    <w:p w:rsidR="00D10A2D" w:rsidRDefault="00B0090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r>
        <w:rPr>
          <w:rFonts w:ascii="Arial" w:eastAsia="Times New Roman" w:hAnsi="Arial" w:cs="Arial"/>
          <w:snapToGrid w:val="0"/>
        </w:rPr>
        <w:t xml:space="preserve"> </w:t>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Maintenance / Inspection of Equipment (including </w:t>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t>selection of equipment)</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Ladders and steps checked every six months by Premises team</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Fume cupboards are checked by Safe Lab annually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PE equipment checked annually by Sport and Play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D&amp;T machines checked annually via SLA</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Fire alarm and smoke detection checked quarterly by Lantern (SLA)</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Emergency lighting checked six monthly by Lantern (SLA)</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Fire extinguishers checked annually by Chubb</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the selection, maintenance / inspection and testing of equipment</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Entrust/Site Officer/Departments</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Records of maintenance and inspection of equipment are retained and are located: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Location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the premises paperwork</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report any broken or defective equipment to:</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Director of Learning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equipment on the school site owned and used by contractors is the responsibility of the contractor, who must provide records of testing , inspection and maintenance if requested:</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Manual Handling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competent person responsible for carrying out manual handling risk assessments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managing manual handling activities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Assessed as appropriate.</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must aware of the requirement to avoid hazardous manual handling and carry out risk assessment where the task cannot be avoided.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who carry out manual handling must be aware of the manual handling risk assessment </w:t>
            </w:r>
            <w:r>
              <w:rPr>
                <w:rFonts w:ascii="Arial" w:eastAsia="Times New Roman" w:hAnsi="Arial" w:cs="Arial"/>
                <w:snapToGrid w:val="0"/>
              </w:rPr>
              <w:lastRenderedPageBreak/>
              <w:t>and the control measures in place for the task.</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Staff are trained appropriately to carry out manual handling activities.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Where people handling takes place an Individual Manual Handling Plan must be in place and communicated to all parties (including where appropriate the young person/their parents/carers/support staff).  </w:t>
            </w:r>
          </w:p>
        </w:tc>
      </w:tr>
    </w:tbl>
    <w:p w:rsidR="00D10A2D" w:rsidRDefault="00B0090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ascii="Arial" w:eastAsia="Times New Roman" w:hAnsi="Arial" w:cs="Arial"/>
          <w:snapToGrid w:val="0"/>
        </w:rPr>
      </w:pPr>
      <w:r>
        <w:rPr>
          <w:rFonts w:ascii="Arial" w:eastAsia="Times New Roman" w:hAnsi="Arial" w:cs="Arial"/>
          <w:snapToGrid w:val="0"/>
        </w:rPr>
        <w:t xml:space="preserve"> </w:t>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Medication</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the management of and administration of medication to students in school</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Tina Jarvis (Linnell)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administration of medicines to students are: With parental permission only and detailed instructions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names members of staff who are authorised to give / support students with medication are: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Tina Jarvis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Chloe Gooding</w:t>
            </w:r>
          </w:p>
          <w:p w:rsidR="0074163B" w:rsidRDefault="0074163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Michelle Parry</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Ann Tomlinson (Linnell)</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Medication is stored: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 Linnell / Evershed Office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Linnell / Evershed Medical room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 record of the administration of medication is located:</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Care Plan or </w:t>
            </w:r>
            <w:r w:rsidR="002B0D00">
              <w:rPr>
                <w:rFonts w:ascii="Arial" w:eastAsia="Times New Roman" w:hAnsi="Arial" w:cs="Arial"/>
                <w:snapToGrid w:val="0"/>
              </w:rPr>
              <w:t>Bromcom</w:t>
            </w:r>
            <w:r>
              <w:rPr>
                <w:rFonts w:ascii="Arial" w:eastAsia="Times New Roman" w:hAnsi="Arial" w:cs="Arial"/>
                <w:snapToGrid w:val="0"/>
              </w:rPr>
              <w:t xml:space="preserve"> student record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Students who administer and/or manage their own medication in school are authorised to do so by their parent/carer and provided with a suitable private location to administer medication/store medication and equipment.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are trained to administer complex medication by the school nursing service when required.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administering emergency medication (e.g. Asthma inhalers/Epi pen) are: All staff trained. Experts identified: Tina Jarvis, Chloe Gooding</w:t>
            </w:r>
            <w:r w:rsidR="00A15A95">
              <w:rPr>
                <w:rFonts w:ascii="Arial" w:eastAsia="Times New Roman" w:hAnsi="Arial" w:cs="Arial"/>
                <w:snapToGrid w:val="0"/>
              </w:rPr>
              <w:t xml:space="preserve"> and</w:t>
            </w:r>
            <w:r w:rsidR="00262CB4">
              <w:rPr>
                <w:rFonts w:ascii="Arial" w:eastAsia="Times New Roman" w:hAnsi="Arial" w:cs="Arial"/>
                <w:snapToGrid w:val="0"/>
              </w:rPr>
              <w:t xml:space="preserve"> </w:t>
            </w:r>
            <w:r w:rsidR="00A15A95">
              <w:rPr>
                <w:rFonts w:ascii="Arial" w:eastAsia="Times New Roman" w:hAnsi="Arial" w:cs="Arial"/>
                <w:snapToGrid w:val="0"/>
              </w:rPr>
              <w:t>Michelle Parry</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who are taking medication must keep this personal medication in a secure area in a staff only location.</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Staff must advise the school leaders if they are taking any medication which might impair their ability to carry out their normal work.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Personal Protective Equipment (PPE) (links to Risk Assessment)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PPE is provided free of charge where a risk assessment identifies this is needed to control a risk and the risk cannot be controlled by another means.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Name(s) of person responsible for selecting suitable personal protective equipment (PPE) for school staff.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Department Leader/</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responsible for the checking and maintenance of personal protective equipment provided for staff</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Individual</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PPE provided for use in curriculum lessons is not “personal” as it is provided by students in classroom situations.</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Name(s) of person responsible for selecting suitable personal protective equipment (PPE) for students.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Department Leader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PPE provided for use in a classroom environment is kept clean, free from defects and replaced as necessary.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Name(s) of person responsible for cleaning and checking student PPE.</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Each Department</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Radiation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the school Radiation Protection Supervisor (RPS)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Lee Matkin, Teacher of Science</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the Radiation Protection Adviser (RPA)</w:t>
            </w:r>
          </w:p>
        </w:tc>
        <w:tc>
          <w:tcPr>
            <w:tcW w:w="4337" w:type="dxa"/>
          </w:tcPr>
          <w:p w:rsidR="00D10A2D" w:rsidRDefault="001E2A2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Phil Davies</w:t>
            </w:r>
            <w:r w:rsidR="00B0090E">
              <w:rPr>
                <w:rFonts w:ascii="Arial" w:eastAsia="Times New Roman" w:hAnsi="Arial" w:cs="Arial"/>
                <w:snapToGrid w:val="0"/>
              </w:rPr>
              <w:t xml:space="preserve"> - SCC </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Reporting Hazards or Defects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9440"/>
      </w:tblGrid>
      <w:tr w:rsidR="00D10A2D">
        <w:tc>
          <w:tcPr>
            <w:tcW w:w="9440"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and students must report any hazards, defects or dangerous situations they see at school.  </w:t>
            </w:r>
          </w:p>
        </w:tc>
      </w:tr>
      <w:tr w:rsidR="00D10A2D">
        <w:trPr>
          <w:trHeight w:val="70"/>
        </w:trPr>
        <w:tc>
          <w:tcPr>
            <w:tcW w:w="9440"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the reporting of hazards and defects: Report to the Site Officer</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Risk Assessments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school has in place risk assessments for any identified significant risk. Control measures which are put in place to eliminate or reduce risk are communicated to staff, students and other who may be exposed to the risk.</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Risk assessments are in place for the following areas:</w:t>
            </w:r>
            <w:r>
              <w:rPr>
                <w:rFonts w:ascii="Arial" w:eastAsia="Times New Roman" w:hAnsi="Arial" w:cs="Arial"/>
                <w:snapToGrid w:val="0"/>
              </w:rPr>
              <w:br/>
              <w:t xml:space="preserve">(examples) </w:t>
            </w:r>
            <w:r>
              <w:rPr>
                <w:rFonts w:ascii="Arial" w:eastAsia="Times New Roman" w:hAnsi="Arial" w:cs="Arial"/>
                <w:snapToGrid w:val="0"/>
              </w:rPr>
              <w:br/>
              <w:t>Premises external areas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Premises internal areas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Ground maintenance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Curriculum / classrooms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Hazardous activities or events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Lettings or contract work which may affect staff or students in the school/– completed as and when required</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Fire Risk Assessment</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Hazardous Substances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Work Equipment</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Manual handling activities – as needed</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Risks related to individuals e.g. health issues – completed as and when required</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has overall responsibility for the school  risk assessment process and</w:t>
            </w:r>
            <w:r>
              <w:rPr>
                <w:rFonts w:ascii="Arial" w:hAnsi="Arial" w:cs="Arial"/>
              </w:rPr>
              <w:t xml:space="preserve"> </w:t>
            </w:r>
            <w:r>
              <w:rPr>
                <w:rFonts w:ascii="Arial" w:eastAsia="Times New Roman" w:hAnsi="Arial" w:cs="Arial"/>
                <w:snapToGrid w:val="0"/>
              </w:rPr>
              <w:t>any associated action planning</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Jamie Tickle</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carrying out, recording, communicating and reviewing risk assessments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Existing Risk Assessments communicated by email and reviewed annually or where circumstances change.</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Appropriate training is provided for staff who are creating, reviewing or implementing risk assessments – Yes</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When an accident or incident occurs a post risk assessment takes place when a new hazard has been identified.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Risk assessments are created or reviewed when something new is introduced or a change has occurred.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 xml:space="preserve">Smoking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snapToGrid w:val="0"/>
        </w:rPr>
      </w:pPr>
    </w:p>
    <w:tbl>
      <w:tblPr>
        <w:tblStyle w:val="TableGrid"/>
        <w:tblW w:w="0" w:type="auto"/>
        <w:tblInd w:w="108" w:type="dxa"/>
        <w:tblLook w:val="04A0" w:firstRow="1" w:lastRow="0" w:firstColumn="1" w:lastColumn="0" w:noHBand="0" w:noVBand="1"/>
      </w:tblPr>
      <w:tblGrid>
        <w:gridCol w:w="9440"/>
      </w:tblGrid>
      <w:tr w:rsidR="00D10A2D">
        <w:tc>
          <w:tcPr>
            <w:tcW w:w="9440"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No smoking or vaping is permitted on site or in vehicles owned or operated by the school.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Shared use of premises/shared workplace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Premises Manager or member of Leadership team responsible for Premises Management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 - Site Officer</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 – Deputy Headteacher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The school premises are shared with another organisation (e.g. Contract caterer/public leisure centre).</w:t>
            </w:r>
          </w:p>
        </w:tc>
        <w:tc>
          <w:tcPr>
            <w:tcW w:w="4337" w:type="dxa"/>
          </w:tcPr>
          <w:p w:rsidR="00D10A2D" w:rsidRDefault="00183D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None</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lastRenderedPageBreak/>
              <w:t>Our arrangements for managing health and safety in a shared workplace are: Regular correspondence and share information as required.</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 xml:space="preserve">Stress and Staff Well-being </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has overall responsibility for the health and wellbeing of school staff</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Jamie Tickle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Headteacher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have responsibility to take care of their own health and wellbeing and the school supports staff to do this by implementing the following arrangements: Staff Well Being Committee, Staff Well-being policy </w:t>
            </w:r>
          </w:p>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Solutions to stress hazards and suggestions on how to minimise stress have been identified, discussed and communicated.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staff have an opportunity to contribute to discussions, meetings and initiatives around wellbeing issues at work.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Individual stress risk assessments take place when a member of staff requires additional individual support.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 team stress risk assessment has been completed involving all staff and this is reviewed regularly. Completed in February 2018 and reviewed in June 2020, actions ongoing.</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Training and Development</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has overall responsibility for the training and development of staff. </w:t>
            </w:r>
            <w:r>
              <w:rPr>
                <w:rFonts w:ascii="Arial" w:eastAsia="Times New Roman" w:hAnsi="Arial" w:cs="Arial"/>
                <w:snapToGrid w:val="0"/>
              </w:rPr>
              <w:tab/>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Gavin Holden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Assistant Headteacher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All new staff receive an induction which includes health and safety, fire procedures, first aid and emergency procedures.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carrying out suitable and sufficient health and safety training for all staff are: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Review training needs via Performance Management meetings as well as completing H&amp;S Training Matrix</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has a health and safety training matrix to help in the planning of essential and development training for staff.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Training records are retained and are located – Electronically</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Training and competency as a result of training is monitored and measured by: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Training evaluation</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Feedback in PM meetings </w:t>
            </w:r>
          </w:p>
        </w:tc>
      </w:tr>
    </w:tbl>
    <w:p w:rsidR="00D10A2D" w:rsidRDefault="00D10A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Vehicles owned or operated by the school</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has overall responsibility for the school vehicles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operates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Two school minibuses </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manages the driver medical examinations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Office Manager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manages the vehicle license requirements</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Bursar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undertakes vehicle checks such as oil, water and routine roadworthiness.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Supervisor</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arranges servicing and maintenance of the school vehicles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supervisor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the safe use of school vehicles are:</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Visual check</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Regular MOT / Servicing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Vehicle movement on site</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Premises Manager responsible for the management of vehicles on site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the safe access and movement of vehicles on site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No deliveries to the kitchen area during student entrance and exit times.  Site Technicians to escort the driver if necessary.</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5mph vehicle restriction. </w:t>
            </w:r>
          </w:p>
        </w:tc>
      </w:tr>
    </w:tbl>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napToGrid w:val="0"/>
        </w:rPr>
      </w:pPr>
      <w:r>
        <w:rPr>
          <w:rFonts w:ascii="Arial" w:eastAsia="Times New Roman" w:hAnsi="Arial" w:cs="Arial"/>
          <w:snapToGrid w:val="0"/>
        </w:rPr>
        <w:t xml:space="preserve"> </w:t>
      </w: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Violence and Aggression and School Security</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snapToGrid w:val="0"/>
        </w:rPr>
      </w:pPr>
    </w:p>
    <w:tbl>
      <w:tblPr>
        <w:tblStyle w:val="TableGrid"/>
        <w:tblW w:w="0" w:type="auto"/>
        <w:tblInd w:w="108" w:type="dxa"/>
        <w:tblLook w:val="04A0" w:firstRow="1" w:lastRow="0" w:firstColumn="1" w:lastColumn="0" w:noHBand="0" w:noVBand="1"/>
      </w:tblPr>
      <w:tblGrid>
        <w:gridCol w:w="5026"/>
        <w:gridCol w:w="4414"/>
      </w:tblGrid>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school provides a place of work which is designed and managed to minimise the risk of violence and aggression to staff, students and visitors.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 risk assessment is carried out where staff are at increased risk of injury due to their work.</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Training, information and instruction is available to staff to help them manage the risk of violence and aggression where required. </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and students must report all incidents of verbal &amp; physical violence to:</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Student Support Team.</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Serious breaches passed onto Jamie Tickle, Headteacher</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Incidents of verbal &amp; physical violence are investigated by:</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Student Support Team.</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Serious breaches by Jamie Tickle, Headteacher</w:t>
            </w:r>
          </w:p>
        </w:tc>
      </w:tr>
      <w:tr w:rsidR="00D10A2D">
        <w:tc>
          <w:tcPr>
            <w:tcW w:w="5026"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person who has responsibility for site security: </w:t>
            </w:r>
          </w:p>
        </w:tc>
        <w:tc>
          <w:tcPr>
            <w:tcW w:w="4414"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site security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Alarm monitored by Chubb.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Gates are locked an unlocked by the cleaners.</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Water System Safety</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snapToGrid w:val="0"/>
        </w:rPr>
      </w:pPr>
    </w:p>
    <w:tbl>
      <w:tblPr>
        <w:tblStyle w:val="TableGrid"/>
        <w:tblW w:w="0" w:type="auto"/>
        <w:tblInd w:w="108" w:type="dxa"/>
        <w:tblLook w:val="04A0" w:firstRow="1" w:lastRow="0" w:firstColumn="1" w:lastColumn="0" w:noHBand="0" w:noVBand="1"/>
      </w:tblPr>
      <w:tblGrid>
        <w:gridCol w:w="5062"/>
        <w:gridCol w:w="4378"/>
      </w:tblGrid>
      <w:tr w:rsidR="00D10A2D">
        <w:tc>
          <w:tcPr>
            <w:tcW w:w="5062"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Premises Manager responsible for managing water system safety.</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5062"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 of contractors who have undertaken a risk assessment of the water system </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Integrated Water Services (IWS)</w:t>
            </w:r>
          </w:p>
        </w:tc>
      </w:tr>
      <w:tr w:rsidR="00D10A2D">
        <w:tc>
          <w:tcPr>
            <w:tcW w:w="5062"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contractors who carry out regular testing of the water system:</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HSL 6 monthly and monthly, IWS bi-annually</w:t>
            </w:r>
          </w:p>
        </w:tc>
      </w:tr>
      <w:tr w:rsidR="00D10A2D">
        <w:tc>
          <w:tcPr>
            <w:tcW w:w="5062"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Location of the water system safety manual/testing log</w:t>
            </w:r>
          </w:p>
        </w:tc>
        <w:tc>
          <w:tcPr>
            <w:tcW w:w="4378"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Premises Office</w:t>
            </w:r>
          </w:p>
        </w:tc>
      </w:tr>
      <w:tr w:rsidR="00D10A2D">
        <w:trPr>
          <w:trHeight w:val="779"/>
        </w:trPr>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to ensure contractors have information about water systems are:  Water – R/A – logbook</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to ensure all school staff carrying out checks or testing or maintenance have information about the water system: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Monthly tested and 6 monthly by HSL</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b/>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napToGrid w:val="0"/>
        </w:rPr>
      </w:pPr>
      <w:r>
        <w:rPr>
          <w:rFonts w:ascii="Arial" w:eastAsia="Times New Roman" w:hAnsi="Arial" w:cs="Arial"/>
          <w:b/>
          <w:snapToGrid w:val="0"/>
        </w:rPr>
        <w:t>Working at Height</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b/>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Name(s) of person responsible managing the risk of work at height on the premises: </w:t>
            </w:r>
          </w:p>
        </w:tc>
        <w:tc>
          <w:tcPr>
            <w:tcW w:w="4337"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Tim Phillips</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Site Officer</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Work at height is avoided where possible.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managing work at height are: Trained and competent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Appropriate equipment is provided for work at height where required. </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Staff who carry out work at height are trained to use the equipment provided</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Work at height equipment is regularly inspected, maintained and records are kept (Location)   6 monthly – Premises Office.</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napToGrid w:val="0"/>
        </w:rPr>
      </w:pPr>
      <w:r>
        <w:rPr>
          <w:rFonts w:ascii="Arial" w:eastAsia="Times New Roman" w:hAnsi="Arial" w:cs="Arial"/>
          <w:b/>
          <w:snapToGrid w:val="0"/>
        </w:rPr>
        <w:t>Work Experience</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eastAsia="Times New Roman" w:hAnsi="Arial" w:cs="Arial"/>
          <w:snapToGrid w:val="0"/>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has overall responsibility for managing work experience and work placements for school students.</w:t>
            </w:r>
          </w:p>
        </w:tc>
        <w:tc>
          <w:tcPr>
            <w:tcW w:w="4337" w:type="dxa"/>
          </w:tcPr>
          <w:p w:rsidR="00D10A2D" w:rsidRDefault="00E73A0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Louisa Wright</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Our arrangements for assessing potential work placements, arrangements for induction and supervision of students on work placement are: </w:t>
            </w: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Application letters are sent to local businesses and a completed H&amp;S form obtained from the employee.</w:t>
            </w:r>
          </w:p>
        </w:tc>
      </w:tr>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The name of the person responsible for the health and safety of people on work experience in the school premises:  </w:t>
            </w:r>
          </w:p>
        </w:tc>
        <w:tc>
          <w:tcPr>
            <w:tcW w:w="4337" w:type="dxa"/>
          </w:tcPr>
          <w:p w:rsidR="00D10A2D" w:rsidRDefault="00A51F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Louisa Wright</w:t>
            </w:r>
          </w:p>
        </w:tc>
      </w:tr>
      <w:tr w:rsidR="00D10A2D">
        <w:tc>
          <w:tcPr>
            <w:tcW w:w="9440" w:type="dxa"/>
            <w:gridSpan w:val="2"/>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Our arrangements for managing the health and safety of work experience students in the school are: If the completed H &amp; S form is not returned students are not permitted to go to that place of work.</w:t>
            </w:r>
          </w:p>
        </w:tc>
      </w:tr>
    </w:tbl>
    <w:p w:rsidR="00D10A2D" w:rsidRDefault="00D1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snapToGrid w:val="0"/>
        </w:rPr>
      </w:pPr>
    </w:p>
    <w:p w:rsidR="00D10A2D" w:rsidRDefault="00B0090E">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rPr>
      </w:pPr>
      <w:r>
        <w:rPr>
          <w:rFonts w:ascii="Arial" w:hAnsi="Arial" w:cs="Arial"/>
          <w:b/>
        </w:rPr>
        <w:t>Volunteers</w:t>
      </w:r>
    </w:p>
    <w:p w:rsidR="00D10A2D" w:rsidRDefault="00D10A2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rPr>
          <w:rFonts w:ascii="Arial" w:hAnsi="Arial" w:cs="Arial"/>
          <w:b/>
        </w:rPr>
      </w:pPr>
    </w:p>
    <w:tbl>
      <w:tblPr>
        <w:tblStyle w:val="TableGrid"/>
        <w:tblW w:w="0" w:type="auto"/>
        <w:tblInd w:w="108" w:type="dxa"/>
        <w:tblLook w:val="04A0" w:firstRow="1" w:lastRow="0" w:firstColumn="1" w:lastColumn="0" w:noHBand="0" w:noVBand="1"/>
      </w:tblPr>
      <w:tblGrid>
        <w:gridCol w:w="5103"/>
        <w:gridCol w:w="4337"/>
      </w:tblGrid>
      <w:tr w:rsidR="00D10A2D">
        <w:tc>
          <w:tcPr>
            <w:tcW w:w="5103" w:type="dxa"/>
          </w:tcPr>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Name of person who has overall responsibility for managing/coordinating volunteers working within the school:</w:t>
            </w:r>
          </w:p>
        </w:tc>
        <w:tc>
          <w:tcPr>
            <w:tcW w:w="4337" w:type="dxa"/>
          </w:tcPr>
          <w:p w:rsidR="00D10A2D" w:rsidRPr="00605AED" w:rsidRDefault="00605A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James Church</w:t>
            </w:r>
          </w:p>
        </w:tc>
      </w:tr>
      <w:tr w:rsidR="00D10A2D">
        <w:tc>
          <w:tcPr>
            <w:tcW w:w="9440" w:type="dxa"/>
            <w:gridSpan w:val="2"/>
          </w:tcPr>
          <w:p w:rsidR="00605AED" w:rsidRDefault="00605A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p>
          <w:p w:rsidR="00D10A2D" w:rsidRDefault="00B0090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rPr>
            </w:pPr>
            <w:r>
              <w:rPr>
                <w:rFonts w:ascii="Arial" w:eastAsia="Times New Roman" w:hAnsi="Arial" w:cs="Arial"/>
                <w:snapToGrid w:val="0"/>
              </w:rPr>
              <w:t xml:space="preserve">Volunteers are considered as a member of staff and all health and safety arrangements including induction and training must apply. </w:t>
            </w:r>
          </w:p>
        </w:tc>
      </w:tr>
    </w:tbl>
    <w:p w:rsidR="00D10A2D" w:rsidRDefault="00D10A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rsidR="00D10A2D" w:rsidRDefault="00B009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Arial" w:eastAsia="Times New Roman" w:hAnsi="Arial" w:cs="Arial"/>
          <w:b/>
          <w:snapToGrid w:val="0"/>
        </w:rPr>
      </w:pPr>
      <w:r>
        <w:rPr>
          <w:rFonts w:ascii="Arial" w:eastAsia="Times New Roman" w:hAnsi="Arial" w:cs="Arial"/>
          <w:b/>
          <w:snapToGrid w:val="0"/>
        </w:rPr>
        <w:t xml:space="preserve">E. Health and Safety Key Performance Indicators (KPIs) </w:t>
      </w:r>
    </w:p>
    <w:p w:rsidR="00D10A2D" w:rsidRDefault="00D10A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Arial" w:eastAsia="Times New Roman" w:hAnsi="Arial" w:cs="Arial"/>
          <w:b/>
          <w:snapToGrid w:val="0"/>
        </w:rPr>
      </w:pPr>
    </w:p>
    <w:p w:rsidR="00D10A2D" w:rsidRDefault="00B0090E">
      <w:pPr>
        <w:widowControl w:val="0"/>
        <w:spacing w:after="0" w:line="240" w:lineRule="auto"/>
        <w:rPr>
          <w:rFonts w:ascii="Arial" w:eastAsia="Times New Roman" w:hAnsi="Arial" w:cs="Arial"/>
          <w:snapToGrid w:val="0"/>
        </w:rPr>
      </w:pPr>
      <w:r>
        <w:rPr>
          <w:rFonts w:ascii="Arial" w:eastAsia="Times New Roman" w:hAnsi="Arial" w:cs="Arial"/>
          <w:snapToGrid w:val="0"/>
        </w:rPr>
        <w:t>It is important that school leaders, governors and managers can monitor the health and safety performance of their school in order to determine where progress is being made and where further actions and resources may be required.</w:t>
      </w:r>
    </w:p>
    <w:p w:rsidR="00D10A2D" w:rsidRDefault="00D10A2D">
      <w:pPr>
        <w:widowControl w:val="0"/>
        <w:spacing w:after="0" w:line="240" w:lineRule="auto"/>
        <w:rPr>
          <w:rFonts w:ascii="Arial" w:eastAsia="Times New Roman" w:hAnsi="Arial" w:cs="Arial"/>
          <w:snapToGrid w:val="0"/>
        </w:rPr>
      </w:pPr>
    </w:p>
    <w:p w:rsidR="00D10A2D" w:rsidRDefault="00B0090E">
      <w:pPr>
        <w:widowControl w:val="0"/>
        <w:spacing w:after="0" w:line="240" w:lineRule="auto"/>
        <w:rPr>
          <w:rFonts w:ascii="Arial" w:eastAsia="Times New Roman" w:hAnsi="Arial" w:cs="Arial"/>
          <w:snapToGrid w:val="0"/>
        </w:rPr>
      </w:pPr>
      <w:r>
        <w:rPr>
          <w:rFonts w:ascii="Arial" w:eastAsia="Times New Roman" w:hAnsi="Arial" w:cs="Arial"/>
          <w:snapToGrid w:val="0"/>
        </w:rPr>
        <w:t xml:space="preserve">School KPIs may be added here – include how you evaluate your success in this area. The Governing Board have agreed that we will use the HSF1 document to track our KPIs. </w:t>
      </w:r>
    </w:p>
    <w:p w:rsidR="00D10A2D" w:rsidRDefault="00B0090E">
      <w:pPr>
        <w:widowControl w:val="0"/>
        <w:spacing w:after="0" w:line="240" w:lineRule="auto"/>
        <w:rPr>
          <w:rFonts w:cs="Arial"/>
          <w:sz w:val="24"/>
          <w:szCs w:val="24"/>
        </w:rPr>
      </w:pPr>
      <w:r>
        <w:rPr>
          <w:rFonts w:ascii="Arial" w:eastAsia="Times New Roman" w:hAnsi="Arial" w:cs="Arial"/>
          <w:snapToGrid w:val="0"/>
        </w:rPr>
        <w:t>The Health Safety and Wellbeing Service may also request feedback on certain KPI’s mo</w:t>
      </w:r>
      <w:r>
        <w:rPr>
          <w:rFonts w:ascii="Arial" w:eastAsia="Times New Roman" w:hAnsi="Arial" w:cs="Arial"/>
          <w:snapToGrid w:val="0"/>
          <w:sz w:val="24"/>
          <w:szCs w:val="24"/>
        </w:rPr>
        <w:t>re details of these can be obtained from your Health and Safety Adviser.</w:t>
      </w:r>
      <w:r>
        <w:rPr>
          <w:rFonts w:eastAsia="Times New Roman" w:cs="Arial"/>
          <w:snapToGrid w:val="0"/>
          <w:sz w:val="24"/>
          <w:szCs w:val="24"/>
        </w:rPr>
        <w:t xml:space="preserve">  </w:t>
      </w:r>
    </w:p>
    <w:sectPr w:rsidR="00D10A2D">
      <w:headerReference w:type="default" r:id="rId10"/>
      <w:footerReference w:type="default" r:id="rId11"/>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FF" w:rsidRDefault="00C374FF">
      <w:pPr>
        <w:spacing w:after="0" w:line="240" w:lineRule="auto"/>
      </w:pPr>
      <w:r>
        <w:separator/>
      </w:r>
    </w:p>
  </w:endnote>
  <w:endnote w:type="continuationSeparator" w:id="0">
    <w:p w:rsidR="00C374FF" w:rsidRDefault="00C3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01057"/>
      <w:docPartObj>
        <w:docPartGallery w:val="Page Numbers (Bottom of Page)"/>
        <w:docPartUnique/>
      </w:docPartObj>
    </w:sdtPr>
    <w:sdtEndPr>
      <w:rPr>
        <w:noProof/>
      </w:rPr>
    </w:sdtEndPr>
    <w:sdtContent>
      <w:p w:rsidR="00D10A2D" w:rsidRDefault="00B0090E">
        <w:pPr>
          <w:pStyle w:val="Footer"/>
          <w:jc w:val="right"/>
        </w:pPr>
        <w:r>
          <w:fldChar w:fldCharType="begin"/>
        </w:r>
        <w:r>
          <w:instrText xml:space="preserve"> PAGE   \* MERGEFORMAT </w:instrText>
        </w:r>
        <w:r>
          <w:fldChar w:fldCharType="separate"/>
        </w:r>
        <w:r w:rsidR="00CF617D">
          <w:rPr>
            <w:noProof/>
          </w:rPr>
          <w:t>6</w:t>
        </w:r>
        <w:r>
          <w:rPr>
            <w:noProof/>
          </w:rPr>
          <w:fldChar w:fldCharType="end"/>
        </w:r>
      </w:p>
    </w:sdtContent>
  </w:sdt>
  <w:p w:rsidR="00D10A2D" w:rsidRDefault="00D1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FF" w:rsidRDefault="00C374FF">
      <w:pPr>
        <w:spacing w:after="0" w:line="240" w:lineRule="auto"/>
      </w:pPr>
      <w:r>
        <w:separator/>
      </w:r>
    </w:p>
  </w:footnote>
  <w:footnote w:type="continuationSeparator" w:id="0">
    <w:p w:rsidR="00C374FF" w:rsidRDefault="00C3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2D" w:rsidRDefault="00B0090E">
    <w:pPr>
      <w:pStyle w:val="Header"/>
      <w:ind w:left="720"/>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55F8A234"/>
    <w:lvl w:ilvl="0">
      <w:start w:val="1"/>
      <w:numFmt w:val="decimal"/>
      <w:lvlText w:val="%1."/>
      <w:lvlJc w:val="left"/>
      <w:pPr>
        <w:ind w:left="1418" w:hanging="284"/>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41964C16"/>
    <w:multiLevelType w:val="hybridMultilevel"/>
    <w:tmpl w:val="1A28CCA6"/>
    <w:lvl w:ilvl="0" w:tplc="55F8A234">
      <w:start w:val="1"/>
      <w:numFmt w:val="decimal"/>
      <w:lvlText w:val="%1."/>
      <w:lvlJc w:val="left"/>
      <w:pPr>
        <w:ind w:left="1418" w:hanging="284"/>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C5863"/>
    <w:multiLevelType w:val="hybridMultilevel"/>
    <w:tmpl w:val="1B806AB0"/>
    <w:lvl w:ilvl="0" w:tplc="55F8A234">
      <w:start w:val="1"/>
      <w:numFmt w:val="decimal"/>
      <w:lvlText w:val="%1."/>
      <w:lvlJc w:val="left"/>
      <w:pPr>
        <w:ind w:left="1418" w:hanging="284"/>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2D"/>
    <w:rsid w:val="00031736"/>
    <w:rsid w:val="001003A2"/>
    <w:rsid w:val="00183D4C"/>
    <w:rsid w:val="001E2A25"/>
    <w:rsid w:val="00262CB4"/>
    <w:rsid w:val="002B0D00"/>
    <w:rsid w:val="00374D09"/>
    <w:rsid w:val="0045369F"/>
    <w:rsid w:val="00605AED"/>
    <w:rsid w:val="006A780E"/>
    <w:rsid w:val="0074163B"/>
    <w:rsid w:val="007E68FF"/>
    <w:rsid w:val="00833179"/>
    <w:rsid w:val="00A15A95"/>
    <w:rsid w:val="00A37210"/>
    <w:rsid w:val="00A51F4B"/>
    <w:rsid w:val="00AC36B0"/>
    <w:rsid w:val="00B0090E"/>
    <w:rsid w:val="00B6430F"/>
    <w:rsid w:val="00BA69D9"/>
    <w:rsid w:val="00C2141A"/>
    <w:rsid w:val="00C374FF"/>
    <w:rsid w:val="00CF617D"/>
    <w:rsid w:val="00D10A2D"/>
    <w:rsid w:val="00D23B3D"/>
    <w:rsid w:val="00DB1F96"/>
    <w:rsid w:val="00E73A04"/>
    <w:rsid w:val="00F02169"/>
    <w:rsid w:val="00F2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ADAD"/>
  <w15:docId w15:val="{A703A9FE-0C9D-4C70-A70E-01071D2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gc">
    <w:name w:val="_tgc"/>
    <w:basedOn w:val="DefaultParagraphFont"/>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staffordshire.gov.uk/School-Admin/HealthSafetyWellbeing/Health-Safety-and-Wellbeing-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384B-0561-4F24-89FC-3BC295A9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Nicola Wagstaff</cp:lastModifiedBy>
  <cp:revision>3</cp:revision>
  <cp:lastPrinted>2020-11-18T08:54:00Z</cp:lastPrinted>
  <dcterms:created xsi:type="dcterms:W3CDTF">2023-11-14T10:51:00Z</dcterms:created>
  <dcterms:modified xsi:type="dcterms:W3CDTF">2023-11-14T11:15:00Z</dcterms:modified>
</cp:coreProperties>
</file>