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4E7C" w:rsidRDefault="00BA4E7C">
      <w:pPr>
        <w:spacing w:after="160" w:line="259" w:lineRule="auto"/>
        <w:jc w:val="center"/>
        <w:rPr>
          <w:rFonts w:ascii="Calibri" w:eastAsia="Calibri" w:hAnsi="Calibri" w:cs="Calibri"/>
        </w:rPr>
      </w:pPr>
      <w:bookmarkStart w:id="0" w:name="_GoBack"/>
      <w:bookmarkEnd w:id="0"/>
    </w:p>
    <w:p w:rsidR="00BA4E7C" w:rsidRDefault="00BA4E7C">
      <w:pPr>
        <w:spacing w:after="160" w:line="259" w:lineRule="auto"/>
        <w:jc w:val="center"/>
        <w:rPr>
          <w:rFonts w:ascii="Calibri" w:eastAsia="Calibri" w:hAnsi="Calibri" w:cs="Calibri"/>
        </w:rPr>
      </w:pPr>
    </w:p>
    <w:p w:rsidR="00BA4E7C" w:rsidRDefault="00BA4E7C">
      <w:pPr>
        <w:spacing w:after="160" w:line="259" w:lineRule="auto"/>
        <w:jc w:val="center"/>
        <w:rPr>
          <w:rFonts w:ascii="Calibri" w:eastAsia="Calibri" w:hAnsi="Calibri" w:cs="Calibri"/>
        </w:rPr>
      </w:pPr>
    </w:p>
    <w:p w:rsidR="00BA4E7C" w:rsidRDefault="000249DB">
      <w:pPr>
        <w:spacing w:after="160" w:line="259" w:lineRule="auto"/>
        <w:jc w:val="center"/>
        <w:rPr>
          <w:rFonts w:ascii="Calibri" w:eastAsia="Calibri" w:hAnsi="Calibri" w:cs="Calibri"/>
        </w:rPr>
      </w:pPr>
      <w:r>
        <w:rPr>
          <w:rFonts w:ascii="Calibri" w:eastAsia="Calibri" w:hAnsi="Calibri" w:cs="Calibri"/>
          <w:noProof/>
        </w:rPr>
        <w:drawing>
          <wp:inline distT="0" distB="0" distL="0" distR="0">
            <wp:extent cx="2663663" cy="2401332"/>
            <wp:effectExtent l="0" t="0" r="0" b="0"/>
            <wp:docPr id="2" name="image1.png" descr="G:\My Drive\Marketing and Rebranding\Logo April21.png"/>
            <wp:cNvGraphicFramePr/>
            <a:graphic xmlns:a="http://schemas.openxmlformats.org/drawingml/2006/main">
              <a:graphicData uri="http://schemas.openxmlformats.org/drawingml/2006/picture">
                <pic:pic xmlns:pic="http://schemas.openxmlformats.org/drawingml/2006/picture">
                  <pic:nvPicPr>
                    <pic:cNvPr id="0" name="image1.png" descr="G:\My Drive\Marketing and Rebranding\Logo April21.png"/>
                    <pic:cNvPicPr preferRelativeResize="0"/>
                  </pic:nvPicPr>
                  <pic:blipFill>
                    <a:blip r:embed="rId8"/>
                    <a:srcRect/>
                    <a:stretch>
                      <a:fillRect/>
                    </a:stretch>
                  </pic:blipFill>
                  <pic:spPr>
                    <a:xfrm>
                      <a:off x="0" y="0"/>
                      <a:ext cx="2663663" cy="2401332"/>
                    </a:xfrm>
                    <a:prstGeom prst="rect">
                      <a:avLst/>
                    </a:prstGeom>
                    <a:ln/>
                  </pic:spPr>
                </pic:pic>
              </a:graphicData>
            </a:graphic>
          </wp:inline>
        </w:drawing>
      </w:r>
    </w:p>
    <w:p w:rsidR="00BA4E7C" w:rsidRDefault="000249DB" w:rsidP="000A15DC">
      <w:pPr>
        <w:spacing w:after="160" w:line="259" w:lineRule="auto"/>
        <w:jc w:val="center"/>
        <w:rPr>
          <w:b/>
          <w:sz w:val="28"/>
          <w:szCs w:val="28"/>
        </w:rPr>
      </w:pPr>
      <w:r>
        <w:rPr>
          <w:b/>
          <w:sz w:val="28"/>
          <w:szCs w:val="28"/>
        </w:rPr>
        <w:t>Wellbeing Charter</w:t>
      </w:r>
    </w:p>
    <w:p w:rsidR="00BA4E7C" w:rsidRDefault="000249DB">
      <w:pPr>
        <w:jc w:val="both"/>
      </w:pPr>
      <w:bookmarkStart w:id="1" w:name="_heading=h.gjdgxs" w:colFirst="0" w:colLast="0"/>
      <w:bookmarkEnd w:id="1"/>
      <w:r>
        <w:t xml:space="preserve">We believe that everyone working at Abbot Beyne School should have the opportunity to enjoy the highest possible standard of wellbeing and mental health. </w:t>
      </w:r>
    </w:p>
    <w:p w:rsidR="00BA4E7C" w:rsidRDefault="00BA4E7C">
      <w:pPr>
        <w:jc w:val="both"/>
      </w:pPr>
    </w:p>
    <w:p w:rsidR="00BA4E7C" w:rsidRDefault="000249DB">
      <w:pPr>
        <w:jc w:val="both"/>
      </w:pPr>
      <w:r>
        <w:t xml:space="preserve">We are united in our view that improved wellbeing amongst our staff is a key school priority. Our staff are a precious resource: valuing them, and their wellbeing and mental health, is a duty we all share. </w:t>
      </w:r>
    </w:p>
    <w:p w:rsidR="00BA4E7C" w:rsidRDefault="00BA4E7C">
      <w:pPr>
        <w:jc w:val="both"/>
      </w:pPr>
    </w:p>
    <w:p w:rsidR="00BA4E7C" w:rsidRDefault="000249DB">
      <w:pPr>
        <w:jc w:val="both"/>
      </w:pPr>
      <w:r>
        <w:t xml:space="preserve">Not only is this a good thing itself, it is critical in recruiting and retaining high quality staff now and in the future. It is also crucial in securing better outcomes for young people, including regarding their own wellbeing and mental health. </w:t>
      </w:r>
    </w:p>
    <w:p w:rsidR="00BA4E7C" w:rsidRDefault="00BA4E7C">
      <w:pPr>
        <w:jc w:val="both"/>
      </w:pPr>
    </w:p>
    <w:p w:rsidR="00BA4E7C" w:rsidRDefault="000249DB">
      <w:pPr>
        <w:jc w:val="both"/>
      </w:pPr>
      <w:r>
        <w:t xml:space="preserve">We want Abbot Beyne School to be free from mental health discrimination, guided by emotional intelligence, and characterised by supportive, nurturing cultures. We want to be a school where the conditions are such that every member of staff can thrive. </w:t>
      </w:r>
    </w:p>
    <w:p w:rsidR="00BA4E7C" w:rsidRDefault="00BA4E7C">
      <w:pPr>
        <w:jc w:val="both"/>
      </w:pPr>
    </w:p>
    <w:p w:rsidR="00BA4E7C" w:rsidRDefault="000249DB">
      <w:pPr>
        <w:jc w:val="both"/>
      </w:pPr>
      <w:r>
        <w:t>We recognise that everyone has a role to play in creating and sustaining those conditions, including governors, leaders and staff themselves. In adopting this charter, we signal our intent to come together with the shared aim of improving wellbeing at every level.</w:t>
      </w:r>
    </w:p>
    <w:p w:rsidR="00BA4E7C" w:rsidRDefault="00BA4E7C">
      <w:pPr>
        <w:jc w:val="both"/>
      </w:pPr>
    </w:p>
    <w:p w:rsidR="00BA4E7C" w:rsidRDefault="000249DB">
      <w:pPr>
        <w:jc w:val="both"/>
      </w:pPr>
      <w:r>
        <w:t>We will hold ourselves accountable in the delivery of the commitments set out below and will uphold the Principles of Shared Understanding that underpin them.</w:t>
      </w:r>
    </w:p>
    <w:p w:rsidR="00BA4E7C" w:rsidRDefault="00BA4E7C">
      <w:pPr>
        <w:jc w:val="both"/>
      </w:pPr>
    </w:p>
    <w:p w:rsidR="00BA4E7C" w:rsidRDefault="00BA4E7C">
      <w:pPr>
        <w:jc w:val="both"/>
      </w:pPr>
    </w:p>
    <w:p w:rsidR="00BA4E7C" w:rsidRDefault="00BA4E7C">
      <w:pPr>
        <w:jc w:val="both"/>
      </w:pPr>
    </w:p>
    <w:p w:rsidR="00BA4E7C" w:rsidRDefault="00BA4E7C">
      <w:pPr>
        <w:jc w:val="both"/>
      </w:pPr>
    </w:p>
    <w:p w:rsidR="000A15DC" w:rsidRDefault="000A15DC">
      <w:pPr>
        <w:jc w:val="both"/>
      </w:pPr>
    </w:p>
    <w:p w:rsidR="00BA4E7C" w:rsidRDefault="00BA4E7C">
      <w:pPr>
        <w:jc w:val="both"/>
      </w:pPr>
    </w:p>
    <w:p w:rsidR="00D61D5C" w:rsidRDefault="00D61D5C">
      <w:pPr>
        <w:jc w:val="both"/>
      </w:pPr>
    </w:p>
    <w:p w:rsidR="00D61D5C" w:rsidRDefault="00D61D5C">
      <w:pPr>
        <w:jc w:val="both"/>
      </w:pPr>
    </w:p>
    <w:p w:rsidR="00D61D5C" w:rsidRDefault="00D61D5C">
      <w:pPr>
        <w:jc w:val="both"/>
      </w:pPr>
    </w:p>
    <w:tbl>
      <w:tblPr>
        <w:tblStyle w:val="a0"/>
        <w:tblW w:w="9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3"/>
        <w:gridCol w:w="4593"/>
      </w:tblGrid>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b/>
                <w:sz w:val="20"/>
                <w:szCs w:val="20"/>
              </w:rPr>
            </w:pPr>
            <w:r w:rsidRPr="00D61D5C">
              <w:rPr>
                <w:b/>
                <w:sz w:val="20"/>
                <w:szCs w:val="20"/>
              </w:rPr>
              <w:t>Commitment</w:t>
            </w:r>
          </w:p>
        </w:t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b/>
                <w:sz w:val="20"/>
                <w:szCs w:val="20"/>
              </w:rPr>
            </w:pPr>
            <w:r w:rsidRPr="00D61D5C">
              <w:rPr>
                <w:b/>
                <w:sz w:val="20"/>
                <w:szCs w:val="20"/>
              </w:rPr>
              <w:t>What we have done / continue to do</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Prioritise staff mental health</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4"/>
              </w:numPr>
              <w:pBdr>
                <w:top w:val="nil"/>
                <w:left w:val="nil"/>
                <w:bottom w:val="nil"/>
                <w:right w:val="nil"/>
                <w:between w:val="nil"/>
              </w:pBdr>
              <w:spacing w:line="240" w:lineRule="auto"/>
              <w:ind w:left="425"/>
              <w:rPr>
                <w:sz w:val="20"/>
                <w:szCs w:val="20"/>
              </w:rPr>
            </w:pPr>
            <w:r w:rsidRPr="00D61D5C">
              <w:rPr>
                <w:sz w:val="20"/>
                <w:szCs w:val="20"/>
              </w:rPr>
              <w:t>An open, supportive culture of mental health across the whole school</w:t>
            </w:r>
          </w:p>
          <w:p w:rsidR="00BA4E7C" w:rsidRPr="00D61D5C" w:rsidRDefault="000249DB">
            <w:pPr>
              <w:widowControl w:val="0"/>
              <w:numPr>
                <w:ilvl w:val="0"/>
                <w:numId w:val="4"/>
              </w:numPr>
              <w:pBdr>
                <w:top w:val="nil"/>
                <w:left w:val="nil"/>
                <w:bottom w:val="nil"/>
                <w:right w:val="nil"/>
                <w:between w:val="nil"/>
              </w:pBdr>
              <w:spacing w:line="240" w:lineRule="auto"/>
              <w:ind w:left="425"/>
              <w:rPr>
                <w:sz w:val="20"/>
                <w:szCs w:val="20"/>
              </w:rPr>
            </w:pPr>
            <w:r w:rsidRPr="00D61D5C">
              <w:rPr>
                <w:sz w:val="20"/>
                <w:szCs w:val="20"/>
              </w:rPr>
              <w:t>Regular surveys and meetings to identify points of work-related stress and actions to reduce these</w:t>
            </w:r>
          </w:p>
          <w:p w:rsidR="00BA4E7C" w:rsidRPr="00D61D5C" w:rsidRDefault="000249DB">
            <w:pPr>
              <w:widowControl w:val="0"/>
              <w:numPr>
                <w:ilvl w:val="0"/>
                <w:numId w:val="4"/>
              </w:numPr>
              <w:pBdr>
                <w:top w:val="nil"/>
                <w:left w:val="nil"/>
                <w:bottom w:val="nil"/>
                <w:right w:val="nil"/>
                <w:between w:val="nil"/>
              </w:pBdr>
              <w:spacing w:line="240" w:lineRule="auto"/>
              <w:ind w:left="425"/>
              <w:rPr>
                <w:sz w:val="20"/>
                <w:szCs w:val="20"/>
              </w:rPr>
            </w:pPr>
            <w:r w:rsidRPr="00D61D5C">
              <w:rPr>
                <w:sz w:val="20"/>
                <w:szCs w:val="20"/>
              </w:rPr>
              <w:t>Supervision offered to all staff involved in pastoral care or safeguarding</w:t>
            </w:r>
          </w:p>
          <w:p w:rsidR="00BA4E7C" w:rsidRPr="00D61D5C" w:rsidRDefault="000249DB">
            <w:pPr>
              <w:widowControl w:val="0"/>
              <w:numPr>
                <w:ilvl w:val="0"/>
                <w:numId w:val="4"/>
              </w:numPr>
              <w:spacing w:line="240" w:lineRule="auto"/>
              <w:ind w:left="425"/>
              <w:rPr>
                <w:sz w:val="20"/>
                <w:szCs w:val="20"/>
              </w:rPr>
            </w:pPr>
            <w:r w:rsidRPr="00D61D5C">
              <w:rPr>
                <w:sz w:val="20"/>
                <w:szCs w:val="20"/>
              </w:rPr>
              <w:t>Access to counselling and Occupational Health as required</w:t>
            </w:r>
          </w:p>
          <w:p w:rsidR="00BA4E7C" w:rsidRPr="00D61D5C" w:rsidRDefault="000249DB">
            <w:pPr>
              <w:widowControl w:val="0"/>
              <w:numPr>
                <w:ilvl w:val="0"/>
                <w:numId w:val="4"/>
              </w:numPr>
              <w:spacing w:line="240" w:lineRule="auto"/>
              <w:ind w:left="425"/>
              <w:rPr>
                <w:sz w:val="20"/>
                <w:szCs w:val="20"/>
              </w:rPr>
            </w:pPr>
            <w:r w:rsidRPr="00D61D5C">
              <w:rPr>
                <w:sz w:val="20"/>
                <w:szCs w:val="20"/>
              </w:rPr>
              <w:t>Improving staff work spaces</w:t>
            </w:r>
          </w:p>
          <w:p w:rsidR="00BA4E7C" w:rsidRPr="00D61D5C" w:rsidRDefault="000249DB">
            <w:pPr>
              <w:widowControl w:val="0"/>
              <w:numPr>
                <w:ilvl w:val="0"/>
                <w:numId w:val="4"/>
              </w:numPr>
              <w:pBdr>
                <w:top w:val="nil"/>
                <w:left w:val="nil"/>
                <w:bottom w:val="nil"/>
                <w:right w:val="nil"/>
                <w:between w:val="nil"/>
              </w:pBdr>
              <w:spacing w:line="240" w:lineRule="auto"/>
              <w:ind w:left="425"/>
              <w:rPr>
                <w:sz w:val="20"/>
                <w:szCs w:val="20"/>
              </w:rPr>
            </w:pPr>
            <w:r w:rsidRPr="00D61D5C">
              <w:rPr>
                <w:sz w:val="20"/>
                <w:szCs w:val="20"/>
              </w:rPr>
              <w:t>Set of policies in place to support staff wellbeing</w:t>
            </w:r>
          </w:p>
          <w:p w:rsidR="00BA4E7C" w:rsidRPr="00D61D5C" w:rsidRDefault="000249DB">
            <w:pPr>
              <w:widowControl w:val="0"/>
              <w:numPr>
                <w:ilvl w:val="0"/>
                <w:numId w:val="4"/>
              </w:numPr>
              <w:pBdr>
                <w:top w:val="nil"/>
                <w:left w:val="nil"/>
                <w:bottom w:val="nil"/>
                <w:right w:val="nil"/>
                <w:between w:val="nil"/>
              </w:pBdr>
              <w:spacing w:line="240" w:lineRule="auto"/>
              <w:ind w:left="425"/>
              <w:rPr>
                <w:sz w:val="20"/>
                <w:szCs w:val="20"/>
              </w:rPr>
            </w:pPr>
            <w:r w:rsidRPr="00D61D5C">
              <w:rPr>
                <w:sz w:val="20"/>
                <w:szCs w:val="20"/>
              </w:rPr>
              <w:t>Appointing a staff mental health lead</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Give staff the support they need to take responsibility for their own and other people’s wellbeing</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10"/>
              </w:numPr>
              <w:pBdr>
                <w:top w:val="nil"/>
                <w:left w:val="nil"/>
                <w:bottom w:val="nil"/>
                <w:right w:val="nil"/>
                <w:between w:val="nil"/>
              </w:pBdr>
              <w:spacing w:line="240" w:lineRule="auto"/>
              <w:ind w:left="425"/>
              <w:rPr>
                <w:sz w:val="20"/>
                <w:szCs w:val="20"/>
              </w:rPr>
            </w:pPr>
            <w:r w:rsidRPr="00D61D5C">
              <w:rPr>
                <w:sz w:val="20"/>
                <w:szCs w:val="20"/>
              </w:rPr>
              <w:t>Staff are aware of the different types of wellbeing including mental health, financial wellbeing and physical</w:t>
            </w:r>
          </w:p>
          <w:p w:rsidR="00BA4E7C" w:rsidRPr="00D61D5C" w:rsidRDefault="000249DB">
            <w:pPr>
              <w:widowControl w:val="0"/>
              <w:numPr>
                <w:ilvl w:val="0"/>
                <w:numId w:val="10"/>
              </w:numPr>
              <w:pBdr>
                <w:top w:val="nil"/>
                <w:left w:val="nil"/>
                <w:bottom w:val="nil"/>
                <w:right w:val="nil"/>
                <w:between w:val="nil"/>
              </w:pBdr>
              <w:spacing w:line="240" w:lineRule="auto"/>
              <w:ind w:left="425"/>
              <w:rPr>
                <w:sz w:val="20"/>
                <w:szCs w:val="20"/>
              </w:rPr>
            </w:pPr>
            <w:r w:rsidRPr="00D61D5C">
              <w:rPr>
                <w:sz w:val="20"/>
                <w:szCs w:val="20"/>
              </w:rPr>
              <w:t>Staff given appropriate guidance when requesting support</w:t>
            </w:r>
          </w:p>
          <w:p w:rsidR="00BA4E7C" w:rsidRPr="00D61D5C" w:rsidRDefault="000249DB">
            <w:pPr>
              <w:widowControl w:val="0"/>
              <w:numPr>
                <w:ilvl w:val="0"/>
                <w:numId w:val="10"/>
              </w:numPr>
              <w:pBdr>
                <w:top w:val="nil"/>
                <w:left w:val="nil"/>
                <w:bottom w:val="nil"/>
                <w:right w:val="nil"/>
                <w:between w:val="nil"/>
              </w:pBdr>
              <w:spacing w:line="240" w:lineRule="auto"/>
              <w:ind w:left="425"/>
              <w:rPr>
                <w:sz w:val="20"/>
                <w:szCs w:val="20"/>
              </w:rPr>
            </w:pPr>
            <w:r w:rsidRPr="00D61D5C">
              <w:rPr>
                <w:sz w:val="20"/>
                <w:szCs w:val="20"/>
              </w:rPr>
              <w:t>All staff support one another and develop a caring culture</w:t>
            </w:r>
          </w:p>
          <w:p w:rsidR="00BA4E7C" w:rsidRPr="00D61D5C" w:rsidRDefault="000249DB">
            <w:pPr>
              <w:widowControl w:val="0"/>
              <w:numPr>
                <w:ilvl w:val="0"/>
                <w:numId w:val="10"/>
              </w:numPr>
              <w:pBdr>
                <w:top w:val="nil"/>
                <w:left w:val="nil"/>
                <w:bottom w:val="nil"/>
                <w:right w:val="nil"/>
                <w:between w:val="nil"/>
              </w:pBdr>
              <w:spacing w:line="240" w:lineRule="auto"/>
              <w:ind w:left="425"/>
              <w:rPr>
                <w:sz w:val="20"/>
                <w:szCs w:val="20"/>
              </w:rPr>
            </w:pPr>
            <w:r w:rsidRPr="00D61D5C">
              <w:rPr>
                <w:sz w:val="20"/>
                <w:szCs w:val="20"/>
              </w:rPr>
              <w:t>Line managers, Middle and Senior Leaders aware of support mechanisms</w:t>
            </w:r>
          </w:p>
          <w:p w:rsidR="00BA4E7C" w:rsidRPr="00D61D5C" w:rsidRDefault="000249DB">
            <w:pPr>
              <w:widowControl w:val="0"/>
              <w:numPr>
                <w:ilvl w:val="0"/>
                <w:numId w:val="10"/>
              </w:numPr>
              <w:pBdr>
                <w:top w:val="nil"/>
                <w:left w:val="nil"/>
                <w:bottom w:val="nil"/>
                <w:right w:val="nil"/>
                <w:between w:val="nil"/>
              </w:pBdr>
              <w:spacing w:line="240" w:lineRule="auto"/>
              <w:ind w:left="425"/>
              <w:rPr>
                <w:sz w:val="20"/>
                <w:szCs w:val="20"/>
              </w:rPr>
            </w:pPr>
            <w:r w:rsidRPr="00D61D5C">
              <w:rPr>
                <w:sz w:val="20"/>
                <w:szCs w:val="20"/>
              </w:rPr>
              <w:t xml:space="preserve">Return to work interviews and OH referrals if appropriate  </w:t>
            </w:r>
          </w:p>
        </w:tc>
      </w:tr>
      <w:tr w:rsidR="00BA4E7C" w:rsidTr="000A15DC">
        <w:trPr>
          <w:trHeight w:val="967"/>
        </w:trPr>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 xml:space="preserve">Give leaders access to the tools and resources they need to support the wellbeing of those they line manage </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9"/>
              </w:numPr>
              <w:pBdr>
                <w:top w:val="nil"/>
                <w:left w:val="nil"/>
                <w:bottom w:val="nil"/>
                <w:right w:val="nil"/>
                <w:between w:val="nil"/>
              </w:pBdr>
              <w:spacing w:line="240" w:lineRule="auto"/>
              <w:ind w:left="425"/>
              <w:rPr>
                <w:sz w:val="20"/>
                <w:szCs w:val="20"/>
              </w:rPr>
            </w:pPr>
            <w:r w:rsidRPr="00D61D5C">
              <w:rPr>
                <w:sz w:val="20"/>
                <w:szCs w:val="20"/>
              </w:rPr>
              <w:t xml:space="preserve">Line managers, Middle and Senior Leaders aware of support mechanisms </w:t>
            </w:r>
          </w:p>
          <w:p w:rsidR="00BA4E7C" w:rsidRPr="00D61D5C" w:rsidRDefault="000249DB">
            <w:pPr>
              <w:widowControl w:val="0"/>
              <w:numPr>
                <w:ilvl w:val="0"/>
                <w:numId w:val="9"/>
              </w:numPr>
              <w:pBdr>
                <w:top w:val="nil"/>
                <w:left w:val="nil"/>
                <w:bottom w:val="nil"/>
                <w:right w:val="nil"/>
                <w:between w:val="nil"/>
              </w:pBdr>
              <w:spacing w:line="240" w:lineRule="auto"/>
              <w:ind w:left="425"/>
              <w:rPr>
                <w:sz w:val="20"/>
                <w:szCs w:val="20"/>
              </w:rPr>
            </w:pPr>
            <w:r w:rsidRPr="00D61D5C">
              <w:rPr>
                <w:sz w:val="20"/>
                <w:szCs w:val="20"/>
              </w:rPr>
              <w:t>Clear routes in place to escalate concerns for further support</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Establish a clear communications policy</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6"/>
              </w:numPr>
              <w:pBdr>
                <w:top w:val="nil"/>
                <w:left w:val="nil"/>
                <w:bottom w:val="nil"/>
                <w:right w:val="nil"/>
                <w:between w:val="nil"/>
              </w:pBdr>
              <w:spacing w:line="240" w:lineRule="auto"/>
              <w:ind w:left="425"/>
              <w:rPr>
                <w:sz w:val="20"/>
                <w:szCs w:val="20"/>
              </w:rPr>
            </w:pPr>
            <w:r w:rsidRPr="00D61D5C">
              <w:rPr>
                <w:sz w:val="20"/>
                <w:szCs w:val="20"/>
              </w:rPr>
              <w:t>Staff only required to check emails at least once a day</w:t>
            </w:r>
          </w:p>
          <w:p w:rsidR="00BA4E7C" w:rsidRPr="00D61D5C" w:rsidRDefault="000249DB">
            <w:pPr>
              <w:widowControl w:val="0"/>
              <w:numPr>
                <w:ilvl w:val="0"/>
                <w:numId w:val="6"/>
              </w:numPr>
              <w:pBdr>
                <w:top w:val="nil"/>
                <w:left w:val="nil"/>
                <w:bottom w:val="nil"/>
                <w:right w:val="nil"/>
                <w:between w:val="nil"/>
              </w:pBdr>
              <w:spacing w:line="240" w:lineRule="auto"/>
              <w:ind w:left="425"/>
              <w:rPr>
                <w:sz w:val="20"/>
                <w:szCs w:val="20"/>
              </w:rPr>
            </w:pPr>
            <w:r w:rsidRPr="00D61D5C">
              <w:rPr>
                <w:sz w:val="20"/>
                <w:szCs w:val="20"/>
              </w:rPr>
              <w:t>Staff have 24 hours to respond to any urgent requests and 48 hours any other requests</w:t>
            </w:r>
          </w:p>
          <w:p w:rsidR="00BA4E7C" w:rsidRPr="00D61D5C" w:rsidRDefault="000249DB">
            <w:pPr>
              <w:widowControl w:val="0"/>
              <w:numPr>
                <w:ilvl w:val="0"/>
                <w:numId w:val="6"/>
              </w:numPr>
              <w:pBdr>
                <w:top w:val="nil"/>
                <w:left w:val="nil"/>
                <w:bottom w:val="nil"/>
                <w:right w:val="nil"/>
                <w:between w:val="nil"/>
              </w:pBdr>
              <w:spacing w:line="240" w:lineRule="auto"/>
              <w:ind w:left="425"/>
              <w:rPr>
                <w:sz w:val="20"/>
                <w:szCs w:val="20"/>
              </w:rPr>
            </w:pPr>
            <w:r w:rsidRPr="00D61D5C">
              <w:rPr>
                <w:sz w:val="20"/>
                <w:szCs w:val="20"/>
              </w:rPr>
              <w:t>No expectation for staff to reply to emails out of hours</w:t>
            </w:r>
          </w:p>
          <w:p w:rsidR="00BA4E7C" w:rsidRPr="00D61D5C" w:rsidRDefault="000249DB">
            <w:pPr>
              <w:widowControl w:val="0"/>
              <w:numPr>
                <w:ilvl w:val="0"/>
                <w:numId w:val="6"/>
              </w:numPr>
              <w:pBdr>
                <w:top w:val="nil"/>
                <w:left w:val="nil"/>
                <w:bottom w:val="nil"/>
                <w:right w:val="nil"/>
                <w:between w:val="nil"/>
              </w:pBdr>
              <w:spacing w:line="240" w:lineRule="auto"/>
              <w:ind w:left="425"/>
              <w:rPr>
                <w:sz w:val="20"/>
                <w:szCs w:val="20"/>
              </w:rPr>
            </w:pPr>
            <w:r w:rsidRPr="00D61D5C">
              <w:rPr>
                <w:sz w:val="20"/>
                <w:szCs w:val="20"/>
              </w:rPr>
              <w:t>Reduction in meetings with a weekly bulletin newsletter and a Friday email with all key information for staff</w:t>
            </w:r>
          </w:p>
          <w:p w:rsidR="00BA4E7C" w:rsidRPr="00D61D5C" w:rsidRDefault="000249DB">
            <w:pPr>
              <w:widowControl w:val="0"/>
              <w:numPr>
                <w:ilvl w:val="0"/>
                <w:numId w:val="6"/>
              </w:numPr>
              <w:pBdr>
                <w:top w:val="nil"/>
                <w:left w:val="nil"/>
                <w:bottom w:val="nil"/>
                <w:right w:val="nil"/>
                <w:between w:val="nil"/>
              </w:pBdr>
              <w:spacing w:line="240" w:lineRule="auto"/>
              <w:ind w:left="425"/>
              <w:rPr>
                <w:sz w:val="20"/>
                <w:szCs w:val="20"/>
              </w:rPr>
            </w:pPr>
            <w:r w:rsidRPr="00D61D5C">
              <w:rPr>
                <w:sz w:val="20"/>
                <w:szCs w:val="20"/>
              </w:rPr>
              <w:t>Calendar set out clearly in advance at the start of the academic year</w:t>
            </w:r>
          </w:p>
          <w:p w:rsidR="00BA4E7C" w:rsidRPr="00D61D5C" w:rsidRDefault="000249DB">
            <w:pPr>
              <w:widowControl w:val="0"/>
              <w:numPr>
                <w:ilvl w:val="0"/>
                <w:numId w:val="6"/>
              </w:numPr>
              <w:pBdr>
                <w:top w:val="nil"/>
                <w:left w:val="nil"/>
                <w:bottom w:val="nil"/>
                <w:right w:val="nil"/>
                <w:between w:val="nil"/>
              </w:pBdr>
              <w:spacing w:line="240" w:lineRule="auto"/>
              <w:ind w:left="425"/>
              <w:rPr>
                <w:sz w:val="20"/>
                <w:szCs w:val="20"/>
              </w:rPr>
            </w:pPr>
            <w:r w:rsidRPr="00D61D5C">
              <w:rPr>
                <w:sz w:val="20"/>
                <w:szCs w:val="20"/>
              </w:rPr>
              <w:t>Expectations for communications with parents clearly set out</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Give staff a voice in decision-making</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1"/>
              </w:numPr>
              <w:pBdr>
                <w:top w:val="nil"/>
                <w:left w:val="nil"/>
                <w:bottom w:val="nil"/>
                <w:right w:val="nil"/>
                <w:between w:val="nil"/>
              </w:pBdr>
              <w:spacing w:line="240" w:lineRule="auto"/>
              <w:ind w:left="425"/>
              <w:rPr>
                <w:sz w:val="20"/>
                <w:szCs w:val="20"/>
              </w:rPr>
            </w:pPr>
            <w:r w:rsidRPr="00D61D5C">
              <w:rPr>
                <w:sz w:val="20"/>
                <w:szCs w:val="20"/>
              </w:rPr>
              <w:t>Termly surveys</w:t>
            </w:r>
          </w:p>
          <w:p w:rsidR="00BA4E7C" w:rsidRPr="00D61D5C" w:rsidRDefault="000249DB">
            <w:pPr>
              <w:widowControl w:val="0"/>
              <w:numPr>
                <w:ilvl w:val="0"/>
                <w:numId w:val="1"/>
              </w:numPr>
              <w:pBdr>
                <w:top w:val="nil"/>
                <w:left w:val="nil"/>
                <w:bottom w:val="nil"/>
                <w:right w:val="nil"/>
                <w:between w:val="nil"/>
              </w:pBdr>
              <w:spacing w:line="240" w:lineRule="auto"/>
              <w:ind w:left="425"/>
              <w:rPr>
                <w:sz w:val="20"/>
                <w:szCs w:val="20"/>
              </w:rPr>
            </w:pPr>
            <w:r w:rsidRPr="00D61D5C">
              <w:rPr>
                <w:sz w:val="20"/>
                <w:szCs w:val="20"/>
              </w:rPr>
              <w:t>Open door policy</w:t>
            </w:r>
          </w:p>
          <w:p w:rsidR="00BA4E7C" w:rsidRPr="00D61D5C" w:rsidRDefault="000249DB">
            <w:pPr>
              <w:widowControl w:val="0"/>
              <w:numPr>
                <w:ilvl w:val="0"/>
                <w:numId w:val="1"/>
              </w:numPr>
              <w:pBdr>
                <w:top w:val="nil"/>
                <w:left w:val="nil"/>
                <w:bottom w:val="nil"/>
                <w:right w:val="nil"/>
                <w:between w:val="nil"/>
              </w:pBdr>
              <w:spacing w:line="240" w:lineRule="auto"/>
              <w:ind w:left="425"/>
              <w:rPr>
                <w:sz w:val="20"/>
                <w:szCs w:val="20"/>
              </w:rPr>
            </w:pPr>
            <w:r w:rsidRPr="00D61D5C">
              <w:rPr>
                <w:sz w:val="20"/>
                <w:szCs w:val="20"/>
              </w:rPr>
              <w:t>Line management, Faculty, DOL, Union and SLT Meetings</w:t>
            </w:r>
          </w:p>
          <w:p w:rsidR="00BA4E7C" w:rsidRPr="00D61D5C" w:rsidRDefault="000249DB">
            <w:pPr>
              <w:widowControl w:val="0"/>
              <w:numPr>
                <w:ilvl w:val="0"/>
                <w:numId w:val="1"/>
              </w:numPr>
              <w:pBdr>
                <w:top w:val="nil"/>
                <w:left w:val="nil"/>
                <w:bottom w:val="nil"/>
                <w:right w:val="nil"/>
                <w:between w:val="nil"/>
              </w:pBdr>
              <w:spacing w:line="240" w:lineRule="auto"/>
              <w:ind w:left="425"/>
              <w:rPr>
                <w:sz w:val="20"/>
                <w:szCs w:val="20"/>
              </w:rPr>
            </w:pPr>
            <w:r w:rsidRPr="00D61D5C">
              <w:rPr>
                <w:sz w:val="20"/>
                <w:szCs w:val="20"/>
              </w:rPr>
              <w:t>Workload considered in all decisions</w:t>
            </w:r>
          </w:p>
          <w:p w:rsidR="00BA4E7C" w:rsidRPr="00D61D5C" w:rsidRDefault="000249DB">
            <w:pPr>
              <w:widowControl w:val="0"/>
              <w:numPr>
                <w:ilvl w:val="0"/>
                <w:numId w:val="1"/>
              </w:numPr>
              <w:pBdr>
                <w:top w:val="nil"/>
                <w:left w:val="nil"/>
                <w:bottom w:val="nil"/>
                <w:right w:val="nil"/>
                <w:between w:val="nil"/>
              </w:pBdr>
              <w:spacing w:line="240" w:lineRule="auto"/>
              <w:ind w:left="425"/>
              <w:rPr>
                <w:sz w:val="20"/>
                <w:szCs w:val="20"/>
              </w:rPr>
            </w:pPr>
            <w:r w:rsidRPr="00D61D5C">
              <w:rPr>
                <w:sz w:val="20"/>
                <w:szCs w:val="20"/>
              </w:rPr>
              <w:t>Views sought and considered in all major policy changes</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Drive down unnecessary workload</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3"/>
              </w:numPr>
              <w:pBdr>
                <w:top w:val="nil"/>
                <w:left w:val="nil"/>
                <w:bottom w:val="nil"/>
                <w:right w:val="nil"/>
                <w:between w:val="nil"/>
              </w:pBdr>
              <w:spacing w:line="240" w:lineRule="auto"/>
              <w:ind w:left="425"/>
              <w:rPr>
                <w:sz w:val="20"/>
                <w:szCs w:val="20"/>
              </w:rPr>
            </w:pPr>
            <w:r w:rsidRPr="00D61D5C">
              <w:rPr>
                <w:sz w:val="20"/>
                <w:szCs w:val="20"/>
              </w:rPr>
              <w:t>Reduction in data capture</w:t>
            </w:r>
          </w:p>
          <w:p w:rsidR="00BA4E7C" w:rsidRPr="00D61D5C" w:rsidRDefault="000249DB">
            <w:pPr>
              <w:widowControl w:val="0"/>
              <w:numPr>
                <w:ilvl w:val="0"/>
                <w:numId w:val="3"/>
              </w:numPr>
              <w:pBdr>
                <w:top w:val="nil"/>
                <w:left w:val="nil"/>
                <w:bottom w:val="nil"/>
                <w:right w:val="nil"/>
                <w:between w:val="nil"/>
              </w:pBdr>
              <w:spacing w:line="240" w:lineRule="auto"/>
              <w:ind w:left="425"/>
              <w:rPr>
                <w:sz w:val="20"/>
                <w:szCs w:val="20"/>
              </w:rPr>
            </w:pPr>
            <w:r w:rsidRPr="00D61D5C">
              <w:rPr>
                <w:sz w:val="20"/>
                <w:szCs w:val="20"/>
              </w:rPr>
              <w:t>No marking of Key Stage 3 homework</w:t>
            </w:r>
          </w:p>
          <w:p w:rsidR="00BA4E7C" w:rsidRPr="00D61D5C" w:rsidRDefault="000249DB">
            <w:pPr>
              <w:widowControl w:val="0"/>
              <w:numPr>
                <w:ilvl w:val="0"/>
                <w:numId w:val="3"/>
              </w:numPr>
              <w:pBdr>
                <w:top w:val="nil"/>
                <w:left w:val="nil"/>
                <w:bottom w:val="nil"/>
                <w:right w:val="nil"/>
                <w:between w:val="nil"/>
              </w:pBdr>
              <w:spacing w:line="240" w:lineRule="auto"/>
              <w:ind w:left="425"/>
              <w:rPr>
                <w:sz w:val="20"/>
                <w:szCs w:val="20"/>
              </w:rPr>
            </w:pPr>
            <w:r w:rsidRPr="00D61D5C">
              <w:rPr>
                <w:sz w:val="20"/>
                <w:szCs w:val="20"/>
              </w:rPr>
              <w:lastRenderedPageBreak/>
              <w:t>Reduction in meetings</w:t>
            </w:r>
          </w:p>
          <w:p w:rsidR="00BA4E7C" w:rsidRPr="00D61D5C" w:rsidRDefault="000249DB">
            <w:pPr>
              <w:widowControl w:val="0"/>
              <w:numPr>
                <w:ilvl w:val="0"/>
                <w:numId w:val="3"/>
              </w:numPr>
              <w:pBdr>
                <w:top w:val="nil"/>
                <w:left w:val="nil"/>
                <w:bottom w:val="nil"/>
                <w:right w:val="nil"/>
                <w:between w:val="nil"/>
              </w:pBdr>
              <w:spacing w:line="240" w:lineRule="auto"/>
              <w:ind w:left="425"/>
              <w:rPr>
                <w:sz w:val="20"/>
                <w:szCs w:val="20"/>
              </w:rPr>
            </w:pPr>
            <w:r w:rsidRPr="00D61D5C">
              <w:rPr>
                <w:sz w:val="20"/>
                <w:szCs w:val="20"/>
              </w:rPr>
              <w:t>Removal of expectation of Period 4s</w:t>
            </w:r>
          </w:p>
          <w:p w:rsidR="00BA4E7C" w:rsidRPr="00D61D5C" w:rsidRDefault="000249DB">
            <w:pPr>
              <w:widowControl w:val="0"/>
              <w:numPr>
                <w:ilvl w:val="0"/>
                <w:numId w:val="3"/>
              </w:numPr>
              <w:pBdr>
                <w:top w:val="nil"/>
                <w:left w:val="nil"/>
                <w:bottom w:val="nil"/>
                <w:right w:val="nil"/>
                <w:between w:val="nil"/>
              </w:pBdr>
              <w:spacing w:line="240" w:lineRule="auto"/>
              <w:ind w:left="425"/>
              <w:rPr>
                <w:sz w:val="20"/>
                <w:szCs w:val="20"/>
              </w:rPr>
            </w:pPr>
            <w:r w:rsidRPr="00D61D5C">
              <w:rPr>
                <w:sz w:val="20"/>
                <w:szCs w:val="20"/>
              </w:rPr>
              <w:t>Verbal feedback and voice recordings recommended for all feedback as well as whole class feedback</w:t>
            </w:r>
          </w:p>
          <w:p w:rsidR="00BA4E7C" w:rsidRPr="00D61D5C" w:rsidRDefault="000249DB">
            <w:pPr>
              <w:widowControl w:val="0"/>
              <w:numPr>
                <w:ilvl w:val="0"/>
                <w:numId w:val="3"/>
              </w:numPr>
              <w:pBdr>
                <w:top w:val="nil"/>
                <w:left w:val="nil"/>
                <w:bottom w:val="nil"/>
                <w:right w:val="nil"/>
                <w:between w:val="nil"/>
              </w:pBdr>
              <w:spacing w:line="240" w:lineRule="auto"/>
              <w:ind w:left="425"/>
              <w:rPr>
                <w:sz w:val="20"/>
                <w:szCs w:val="20"/>
              </w:rPr>
            </w:pPr>
            <w:r w:rsidRPr="00D61D5C">
              <w:rPr>
                <w:sz w:val="20"/>
                <w:szCs w:val="20"/>
              </w:rPr>
              <w:t>Introduction of one management system for all recording of information</w:t>
            </w:r>
          </w:p>
          <w:p w:rsidR="00BA4E7C" w:rsidRPr="00D61D5C" w:rsidRDefault="000249DB">
            <w:pPr>
              <w:widowControl w:val="0"/>
              <w:numPr>
                <w:ilvl w:val="0"/>
                <w:numId w:val="3"/>
              </w:numPr>
              <w:pBdr>
                <w:top w:val="nil"/>
                <w:left w:val="nil"/>
                <w:bottom w:val="nil"/>
                <w:right w:val="nil"/>
                <w:between w:val="nil"/>
              </w:pBdr>
              <w:spacing w:line="240" w:lineRule="auto"/>
              <w:ind w:left="425"/>
              <w:rPr>
                <w:sz w:val="20"/>
                <w:szCs w:val="20"/>
              </w:rPr>
            </w:pPr>
            <w:r w:rsidRPr="00D61D5C">
              <w:rPr>
                <w:sz w:val="20"/>
                <w:szCs w:val="20"/>
              </w:rPr>
              <w:t>Significant reduction in duties</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lastRenderedPageBreak/>
              <w:t>Champion flexible working and diversity</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5"/>
              </w:numPr>
              <w:pBdr>
                <w:top w:val="nil"/>
                <w:left w:val="nil"/>
                <w:bottom w:val="nil"/>
                <w:right w:val="nil"/>
                <w:between w:val="nil"/>
              </w:pBdr>
              <w:spacing w:line="240" w:lineRule="auto"/>
              <w:ind w:left="425"/>
              <w:rPr>
                <w:sz w:val="20"/>
                <w:szCs w:val="20"/>
              </w:rPr>
            </w:pPr>
            <w:r w:rsidRPr="00D61D5C">
              <w:rPr>
                <w:sz w:val="20"/>
                <w:szCs w:val="20"/>
              </w:rPr>
              <w:t>PPA can be taken at home</w:t>
            </w:r>
          </w:p>
          <w:p w:rsidR="00BA4E7C" w:rsidRPr="00D61D5C" w:rsidRDefault="000249DB">
            <w:pPr>
              <w:widowControl w:val="0"/>
              <w:numPr>
                <w:ilvl w:val="0"/>
                <w:numId w:val="5"/>
              </w:numPr>
              <w:pBdr>
                <w:top w:val="nil"/>
                <w:left w:val="nil"/>
                <w:bottom w:val="nil"/>
                <w:right w:val="nil"/>
                <w:between w:val="nil"/>
              </w:pBdr>
              <w:spacing w:line="240" w:lineRule="auto"/>
              <w:ind w:left="425"/>
              <w:rPr>
                <w:sz w:val="20"/>
                <w:szCs w:val="20"/>
              </w:rPr>
            </w:pPr>
            <w:r w:rsidRPr="00D61D5C">
              <w:rPr>
                <w:sz w:val="20"/>
                <w:szCs w:val="20"/>
              </w:rPr>
              <w:t>All part time requests considered</w:t>
            </w:r>
          </w:p>
          <w:p w:rsidR="00BA4E7C" w:rsidRPr="00D61D5C" w:rsidRDefault="000249DB">
            <w:pPr>
              <w:widowControl w:val="0"/>
              <w:numPr>
                <w:ilvl w:val="0"/>
                <w:numId w:val="5"/>
              </w:numPr>
              <w:pBdr>
                <w:top w:val="nil"/>
                <w:left w:val="nil"/>
                <w:bottom w:val="nil"/>
                <w:right w:val="nil"/>
                <w:between w:val="nil"/>
              </w:pBdr>
              <w:spacing w:line="240" w:lineRule="auto"/>
              <w:ind w:left="425"/>
              <w:rPr>
                <w:sz w:val="20"/>
                <w:szCs w:val="20"/>
              </w:rPr>
            </w:pPr>
            <w:r w:rsidRPr="00D61D5C">
              <w:rPr>
                <w:sz w:val="20"/>
                <w:szCs w:val="20"/>
              </w:rPr>
              <w:t>Staff can work from home on projects</w:t>
            </w:r>
          </w:p>
          <w:p w:rsidR="00BA4E7C" w:rsidRPr="00D61D5C" w:rsidRDefault="000249DB">
            <w:pPr>
              <w:widowControl w:val="0"/>
              <w:numPr>
                <w:ilvl w:val="0"/>
                <w:numId w:val="5"/>
              </w:numPr>
              <w:pBdr>
                <w:top w:val="nil"/>
                <w:left w:val="nil"/>
                <w:bottom w:val="nil"/>
                <w:right w:val="nil"/>
                <w:between w:val="nil"/>
              </w:pBdr>
              <w:spacing w:line="240" w:lineRule="auto"/>
              <w:ind w:left="425"/>
              <w:rPr>
                <w:sz w:val="20"/>
                <w:szCs w:val="20"/>
              </w:rPr>
            </w:pPr>
            <w:r w:rsidRPr="00D61D5C">
              <w:rPr>
                <w:sz w:val="20"/>
                <w:szCs w:val="20"/>
              </w:rPr>
              <w:t>We will work to promote diversity – eliminating discrimination, and advancing equality of opportunity</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Create a good behaviour culture</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2"/>
              </w:numPr>
              <w:pBdr>
                <w:top w:val="nil"/>
                <w:left w:val="nil"/>
                <w:bottom w:val="nil"/>
                <w:right w:val="nil"/>
                <w:between w:val="nil"/>
              </w:pBdr>
              <w:spacing w:line="240" w:lineRule="auto"/>
              <w:ind w:left="425"/>
              <w:rPr>
                <w:sz w:val="20"/>
                <w:szCs w:val="20"/>
              </w:rPr>
            </w:pPr>
            <w:r w:rsidRPr="00D61D5C">
              <w:rPr>
                <w:sz w:val="20"/>
                <w:szCs w:val="20"/>
              </w:rPr>
              <w:t>Clear set of values instilled across the whole school</w:t>
            </w:r>
          </w:p>
          <w:p w:rsidR="00BA4E7C" w:rsidRPr="00D61D5C" w:rsidRDefault="000249DB">
            <w:pPr>
              <w:widowControl w:val="0"/>
              <w:numPr>
                <w:ilvl w:val="0"/>
                <w:numId w:val="2"/>
              </w:numPr>
              <w:pBdr>
                <w:top w:val="nil"/>
                <w:left w:val="nil"/>
                <w:bottom w:val="nil"/>
                <w:right w:val="nil"/>
                <w:between w:val="nil"/>
              </w:pBdr>
              <w:spacing w:line="240" w:lineRule="auto"/>
              <w:ind w:left="425"/>
              <w:rPr>
                <w:sz w:val="20"/>
                <w:szCs w:val="20"/>
              </w:rPr>
            </w:pPr>
            <w:r w:rsidRPr="00D61D5C">
              <w:rPr>
                <w:sz w:val="20"/>
                <w:szCs w:val="20"/>
              </w:rPr>
              <w:t>New clear, simple behaviour policy (Ready to Learn)</w:t>
            </w:r>
          </w:p>
          <w:p w:rsidR="00BA4E7C" w:rsidRPr="00D61D5C" w:rsidRDefault="000249DB">
            <w:pPr>
              <w:widowControl w:val="0"/>
              <w:numPr>
                <w:ilvl w:val="0"/>
                <w:numId w:val="2"/>
              </w:numPr>
              <w:pBdr>
                <w:top w:val="nil"/>
                <w:left w:val="nil"/>
                <w:bottom w:val="nil"/>
                <w:right w:val="nil"/>
                <w:between w:val="nil"/>
              </w:pBdr>
              <w:spacing w:line="240" w:lineRule="auto"/>
              <w:ind w:left="425"/>
              <w:rPr>
                <w:sz w:val="20"/>
                <w:szCs w:val="20"/>
              </w:rPr>
            </w:pPr>
            <w:r w:rsidRPr="00D61D5C">
              <w:rPr>
                <w:sz w:val="20"/>
                <w:szCs w:val="20"/>
              </w:rPr>
              <w:t>Rewards and sanctions clear to all staff</w:t>
            </w:r>
          </w:p>
          <w:p w:rsidR="00BA4E7C" w:rsidRPr="00D61D5C" w:rsidRDefault="000249DB">
            <w:pPr>
              <w:widowControl w:val="0"/>
              <w:numPr>
                <w:ilvl w:val="0"/>
                <w:numId w:val="2"/>
              </w:numPr>
              <w:pBdr>
                <w:top w:val="nil"/>
                <w:left w:val="nil"/>
                <w:bottom w:val="nil"/>
                <w:right w:val="nil"/>
                <w:between w:val="nil"/>
              </w:pBdr>
              <w:spacing w:line="240" w:lineRule="auto"/>
              <w:ind w:left="425"/>
              <w:rPr>
                <w:sz w:val="20"/>
                <w:szCs w:val="20"/>
              </w:rPr>
            </w:pPr>
            <w:r w:rsidRPr="00D61D5C">
              <w:rPr>
                <w:sz w:val="20"/>
                <w:szCs w:val="20"/>
              </w:rPr>
              <w:t xml:space="preserve">Increase in pastoral and support staff </w:t>
            </w:r>
          </w:p>
          <w:p w:rsidR="00BA4E7C" w:rsidRPr="00D61D5C" w:rsidRDefault="000249DB">
            <w:pPr>
              <w:widowControl w:val="0"/>
              <w:numPr>
                <w:ilvl w:val="0"/>
                <w:numId w:val="2"/>
              </w:numPr>
              <w:pBdr>
                <w:top w:val="nil"/>
                <w:left w:val="nil"/>
                <w:bottom w:val="nil"/>
                <w:right w:val="nil"/>
                <w:between w:val="nil"/>
              </w:pBdr>
              <w:spacing w:line="240" w:lineRule="auto"/>
              <w:ind w:left="425"/>
              <w:rPr>
                <w:sz w:val="20"/>
                <w:szCs w:val="20"/>
              </w:rPr>
            </w:pPr>
            <w:r w:rsidRPr="00D61D5C">
              <w:rPr>
                <w:sz w:val="20"/>
                <w:szCs w:val="20"/>
              </w:rPr>
              <w:t>Internal Alternative Provision created for high tariff students</w:t>
            </w:r>
          </w:p>
          <w:p w:rsidR="00BA4E7C" w:rsidRPr="00D61D5C" w:rsidRDefault="000249DB">
            <w:pPr>
              <w:widowControl w:val="0"/>
              <w:numPr>
                <w:ilvl w:val="0"/>
                <w:numId w:val="2"/>
              </w:numPr>
              <w:pBdr>
                <w:top w:val="nil"/>
                <w:left w:val="nil"/>
                <w:bottom w:val="nil"/>
                <w:right w:val="nil"/>
                <w:between w:val="nil"/>
              </w:pBdr>
              <w:spacing w:line="240" w:lineRule="auto"/>
              <w:ind w:left="425"/>
              <w:rPr>
                <w:sz w:val="20"/>
                <w:szCs w:val="20"/>
              </w:rPr>
            </w:pPr>
            <w:r w:rsidRPr="00D61D5C">
              <w:rPr>
                <w:sz w:val="20"/>
                <w:szCs w:val="20"/>
              </w:rPr>
              <w:t>Form Tutors reintroduced</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Support staff to progress in their careers</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11"/>
              </w:numPr>
              <w:pBdr>
                <w:top w:val="nil"/>
                <w:left w:val="nil"/>
                <w:bottom w:val="nil"/>
                <w:right w:val="nil"/>
                <w:between w:val="nil"/>
              </w:pBdr>
              <w:spacing w:line="240" w:lineRule="auto"/>
              <w:ind w:left="425"/>
              <w:rPr>
                <w:sz w:val="20"/>
                <w:szCs w:val="20"/>
              </w:rPr>
            </w:pPr>
            <w:r w:rsidRPr="00D61D5C">
              <w:rPr>
                <w:sz w:val="20"/>
                <w:szCs w:val="20"/>
              </w:rPr>
              <w:t>Clear CPD plan for all staff at each stage of their career</w:t>
            </w:r>
          </w:p>
          <w:p w:rsidR="00BA4E7C" w:rsidRPr="00D61D5C" w:rsidRDefault="000249DB">
            <w:pPr>
              <w:widowControl w:val="0"/>
              <w:numPr>
                <w:ilvl w:val="0"/>
                <w:numId w:val="11"/>
              </w:numPr>
              <w:pBdr>
                <w:top w:val="nil"/>
                <w:left w:val="nil"/>
                <w:bottom w:val="nil"/>
                <w:right w:val="nil"/>
                <w:between w:val="nil"/>
              </w:pBdr>
              <w:spacing w:line="240" w:lineRule="auto"/>
              <w:ind w:left="425"/>
              <w:rPr>
                <w:sz w:val="20"/>
                <w:szCs w:val="20"/>
              </w:rPr>
            </w:pPr>
            <w:r w:rsidRPr="00D61D5C">
              <w:rPr>
                <w:sz w:val="20"/>
                <w:szCs w:val="20"/>
              </w:rPr>
              <w:t>Access to online, internal and external training for all staff</w:t>
            </w:r>
          </w:p>
          <w:p w:rsidR="00BA4E7C" w:rsidRPr="00D61D5C" w:rsidRDefault="000249DB">
            <w:pPr>
              <w:widowControl w:val="0"/>
              <w:numPr>
                <w:ilvl w:val="0"/>
                <w:numId w:val="11"/>
              </w:numPr>
              <w:pBdr>
                <w:top w:val="nil"/>
                <w:left w:val="nil"/>
                <w:bottom w:val="nil"/>
                <w:right w:val="nil"/>
                <w:between w:val="nil"/>
              </w:pBdr>
              <w:spacing w:line="240" w:lineRule="auto"/>
              <w:ind w:left="425"/>
              <w:rPr>
                <w:sz w:val="20"/>
                <w:szCs w:val="20"/>
              </w:rPr>
            </w:pPr>
            <w:r w:rsidRPr="00D61D5C">
              <w:rPr>
                <w:sz w:val="20"/>
                <w:szCs w:val="20"/>
              </w:rPr>
              <w:t>Clear and simple Performance Management with a discussion over future careers for all staff</w:t>
            </w:r>
          </w:p>
          <w:p w:rsidR="00BA4E7C" w:rsidRPr="00D61D5C" w:rsidRDefault="000249DB">
            <w:pPr>
              <w:widowControl w:val="0"/>
              <w:numPr>
                <w:ilvl w:val="0"/>
                <w:numId w:val="11"/>
              </w:numPr>
              <w:pBdr>
                <w:top w:val="nil"/>
                <w:left w:val="nil"/>
                <w:bottom w:val="nil"/>
                <w:right w:val="nil"/>
                <w:between w:val="nil"/>
              </w:pBdr>
              <w:spacing w:line="240" w:lineRule="auto"/>
              <w:ind w:left="425"/>
              <w:rPr>
                <w:sz w:val="20"/>
                <w:szCs w:val="20"/>
              </w:rPr>
            </w:pPr>
            <w:r w:rsidRPr="00D61D5C">
              <w:rPr>
                <w:sz w:val="20"/>
                <w:szCs w:val="20"/>
              </w:rPr>
              <w:t>Time given to pursue own professional development for all staff</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Include a sub-strategy for protecting leader wellbeing and mental health</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8"/>
              </w:numPr>
              <w:pBdr>
                <w:top w:val="nil"/>
                <w:left w:val="nil"/>
                <w:bottom w:val="nil"/>
                <w:right w:val="nil"/>
                <w:between w:val="nil"/>
              </w:pBdr>
              <w:spacing w:line="240" w:lineRule="auto"/>
              <w:ind w:left="425"/>
              <w:rPr>
                <w:sz w:val="20"/>
                <w:szCs w:val="20"/>
              </w:rPr>
            </w:pPr>
            <w:r w:rsidRPr="00D61D5C">
              <w:rPr>
                <w:sz w:val="20"/>
                <w:szCs w:val="20"/>
              </w:rPr>
              <w:t>Coaching offered to all staff</w:t>
            </w:r>
          </w:p>
          <w:p w:rsidR="00BA4E7C" w:rsidRPr="00D61D5C" w:rsidRDefault="000249DB">
            <w:pPr>
              <w:widowControl w:val="0"/>
              <w:numPr>
                <w:ilvl w:val="0"/>
                <w:numId w:val="8"/>
              </w:numPr>
              <w:pBdr>
                <w:top w:val="nil"/>
                <w:left w:val="nil"/>
                <w:bottom w:val="nil"/>
                <w:right w:val="nil"/>
                <w:between w:val="nil"/>
              </w:pBdr>
              <w:spacing w:line="240" w:lineRule="auto"/>
              <w:ind w:left="425"/>
              <w:rPr>
                <w:sz w:val="20"/>
                <w:szCs w:val="20"/>
              </w:rPr>
            </w:pPr>
            <w:r w:rsidRPr="00D61D5C">
              <w:rPr>
                <w:sz w:val="20"/>
                <w:szCs w:val="20"/>
              </w:rPr>
              <w:t>Line managers and governors begin all link meetings with wellbeing checks</w:t>
            </w:r>
          </w:p>
          <w:p w:rsidR="00BA4E7C" w:rsidRPr="00D61D5C" w:rsidRDefault="000249DB">
            <w:pPr>
              <w:widowControl w:val="0"/>
              <w:numPr>
                <w:ilvl w:val="0"/>
                <w:numId w:val="8"/>
              </w:numPr>
              <w:pBdr>
                <w:top w:val="nil"/>
                <w:left w:val="nil"/>
                <w:bottom w:val="nil"/>
                <w:right w:val="nil"/>
                <w:between w:val="nil"/>
              </w:pBdr>
              <w:spacing w:line="240" w:lineRule="auto"/>
              <w:ind w:left="425"/>
              <w:rPr>
                <w:sz w:val="20"/>
                <w:szCs w:val="20"/>
              </w:rPr>
            </w:pPr>
            <w:r w:rsidRPr="00D61D5C">
              <w:rPr>
                <w:sz w:val="20"/>
                <w:szCs w:val="20"/>
              </w:rPr>
              <w:t>Flexibility for leaders to work from home on key tasks</w:t>
            </w:r>
          </w:p>
          <w:p w:rsidR="00BA4E7C" w:rsidRPr="00D61D5C" w:rsidRDefault="000249DB">
            <w:pPr>
              <w:widowControl w:val="0"/>
              <w:numPr>
                <w:ilvl w:val="0"/>
                <w:numId w:val="8"/>
              </w:numPr>
              <w:pBdr>
                <w:top w:val="nil"/>
                <w:left w:val="nil"/>
                <w:bottom w:val="nil"/>
                <w:right w:val="nil"/>
                <w:between w:val="nil"/>
              </w:pBdr>
              <w:spacing w:line="240" w:lineRule="auto"/>
              <w:ind w:left="425"/>
              <w:rPr>
                <w:sz w:val="20"/>
                <w:szCs w:val="20"/>
              </w:rPr>
            </w:pPr>
            <w:r w:rsidRPr="00D61D5C">
              <w:rPr>
                <w:sz w:val="20"/>
                <w:szCs w:val="20"/>
              </w:rPr>
              <w:t>Reduction in meetings</w:t>
            </w:r>
          </w:p>
        </w:tc>
      </w:tr>
      <w:tr w:rsidR="00BA4E7C">
        <w:tc>
          <w:tcPr>
            <w:tcW w:w="4593" w:type="dxa"/>
            <w:shd w:val="clear" w:color="auto" w:fill="auto"/>
            <w:tcMar>
              <w:top w:w="100" w:type="dxa"/>
              <w:left w:w="100" w:type="dxa"/>
              <w:bottom w:w="100" w:type="dxa"/>
              <w:right w:w="100" w:type="dxa"/>
            </w:tcMar>
          </w:tcPr>
          <w:p w:rsidR="00BA4E7C" w:rsidRPr="00D61D5C" w:rsidRDefault="000249DB">
            <w:pPr>
              <w:widowControl w:val="0"/>
              <w:pBdr>
                <w:top w:val="nil"/>
                <w:left w:val="nil"/>
                <w:bottom w:val="nil"/>
                <w:right w:val="nil"/>
                <w:between w:val="nil"/>
              </w:pBdr>
              <w:spacing w:line="240" w:lineRule="auto"/>
              <w:rPr>
                <w:sz w:val="20"/>
                <w:szCs w:val="20"/>
              </w:rPr>
            </w:pPr>
            <w:r w:rsidRPr="00D61D5C">
              <w:rPr>
                <w:sz w:val="20"/>
                <w:szCs w:val="20"/>
              </w:rPr>
              <w:t>Hold ourselves accountable, including by measuring staff wellbeing</w:t>
            </w:r>
          </w:p>
        </w:tc>
        <w:tc>
          <w:tcPr>
            <w:tcW w:w="4593" w:type="dxa"/>
            <w:shd w:val="clear" w:color="auto" w:fill="auto"/>
            <w:tcMar>
              <w:top w:w="100" w:type="dxa"/>
              <w:left w:w="100" w:type="dxa"/>
              <w:bottom w:w="100" w:type="dxa"/>
              <w:right w:w="100" w:type="dxa"/>
            </w:tcMar>
          </w:tcPr>
          <w:p w:rsidR="00BA4E7C" w:rsidRPr="00D61D5C" w:rsidRDefault="000249DB">
            <w:pPr>
              <w:widowControl w:val="0"/>
              <w:numPr>
                <w:ilvl w:val="0"/>
                <w:numId w:val="7"/>
              </w:numPr>
              <w:pBdr>
                <w:top w:val="nil"/>
                <w:left w:val="nil"/>
                <w:bottom w:val="nil"/>
                <w:right w:val="nil"/>
                <w:between w:val="nil"/>
              </w:pBdr>
              <w:spacing w:line="240" w:lineRule="auto"/>
              <w:ind w:left="425"/>
              <w:rPr>
                <w:sz w:val="20"/>
                <w:szCs w:val="20"/>
              </w:rPr>
            </w:pPr>
            <w:r w:rsidRPr="00D61D5C">
              <w:rPr>
                <w:sz w:val="20"/>
                <w:szCs w:val="20"/>
              </w:rPr>
              <w:t>Termly staff survey</w:t>
            </w:r>
          </w:p>
          <w:p w:rsidR="00BA4E7C" w:rsidRPr="00D61D5C" w:rsidRDefault="000249DB">
            <w:pPr>
              <w:widowControl w:val="0"/>
              <w:numPr>
                <w:ilvl w:val="0"/>
                <w:numId w:val="7"/>
              </w:numPr>
              <w:pBdr>
                <w:top w:val="nil"/>
                <w:left w:val="nil"/>
                <w:bottom w:val="nil"/>
                <w:right w:val="nil"/>
                <w:between w:val="nil"/>
              </w:pBdr>
              <w:spacing w:line="240" w:lineRule="auto"/>
              <w:ind w:left="425"/>
              <w:rPr>
                <w:sz w:val="20"/>
                <w:szCs w:val="20"/>
              </w:rPr>
            </w:pPr>
            <w:r w:rsidRPr="00D61D5C">
              <w:rPr>
                <w:sz w:val="20"/>
                <w:szCs w:val="20"/>
              </w:rPr>
              <w:t>Reflection on any incident and how they will not be repeated</w:t>
            </w:r>
          </w:p>
          <w:p w:rsidR="00BA4E7C" w:rsidRPr="00D61D5C" w:rsidRDefault="000249DB">
            <w:pPr>
              <w:widowControl w:val="0"/>
              <w:numPr>
                <w:ilvl w:val="0"/>
                <w:numId w:val="7"/>
              </w:numPr>
              <w:pBdr>
                <w:top w:val="nil"/>
                <w:left w:val="nil"/>
                <w:bottom w:val="nil"/>
                <w:right w:val="nil"/>
                <w:between w:val="nil"/>
              </w:pBdr>
              <w:spacing w:line="240" w:lineRule="auto"/>
              <w:ind w:left="425"/>
              <w:rPr>
                <w:sz w:val="20"/>
                <w:szCs w:val="20"/>
              </w:rPr>
            </w:pPr>
            <w:r w:rsidRPr="00D61D5C">
              <w:rPr>
                <w:sz w:val="20"/>
                <w:szCs w:val="20"/>
              </w:rPr>
              <w:t>Regularly review policies and procedures</w:t>
            </w:r>
          </w:p>
          <w:p w:rsidR="00BA4E7C" w:rsidRPr="00D61D5C" w:rsidRDefault="000249DB">
            <w:pPr>
              <w:widowControl w:val="0"/>
              <w:numPr>
                <w:ilvl w:val="0"/>
                <w:numId w:val="7"/>
              </w:numPr>
              <w:pBdr>
                <w:top w:val="nil"/>
                <w:left w:val="nil"/>
                <w:bottom w:val="nil"/>
                <w:right w:val="nil"/>
                <w:between w:val="nil"/>
              </w:pBdr>
              <w:spacing w:line="240" w:lineRule="auto"/>
              <w:ind w:left="425"/>
              <w:rPr>
                <w:sz w:val="20"/>
                <w:szCs w:val="20"/>
              </w:rPr>
            </w:pPr>
            <w:r w:rsidRPr="00D61D5C">
              <w:rPr>
                <w:sz w:val="20"/>
                <w:szCs w:val="20"/>
              </w:rPr>
              <w:t>Meetings with the Headteacher and Unions</w:t>
            </w:r>
          </w:p>
          <w:p w:rsidR="00BA4E7C" w:rsidRPr="00D61D5C" w:rsidRDefault="000249DB">
            <w:pPr>
              <w:widowControl w:val="0"/>
              <w:numPr>
                <w:ilvl w:val="0"/>
                <w:numId w:val="7"/>
              </w:numPr>
              <w:pBdr>
                <w:top w:val="nil"/>
                <w:left w:val="nil"/>
                <w:bottom w:val="nil"/>
                <w:right w:val="nil"/>
                <w:between w:val="nil"/>
              </w:pBdr>
              <w:spacing w:line="240" w:lineRule="auto"/>
              <w:ind w:left="425"/>
              <w:rPr>
                <w:sz w:val="20"/>
                <w:szCs w:val="20"/>
              </w:rPr>
            </w:pPr>
            <w:r w:rsidRPr="00D61D5C">
              <w:rPr>
                <w:sz w:val="20"/>
                <w:szCs w:val="20"/>
              </w:rPr>
              <w:t>We have a Menopause policy in place to support staff</w:t>
            </w:r>
          </w:p>
        </w:tc>
      </w:tr>
    </w:tbl>
    <w:p w:rsidR="00BA4E7C" w:rsidRDefault="00BA4E7C">
      <w:pPr>
        <w:jc w:val="both"/>
        <w:rPr>
          <w:sz w:val="6"/>
          <w:szCs w:val="6"/>
        </w:rPr>
      </w:pPr>
    </w:p>
    <w:sectPr w:rsidR="00BA4E7C">
      <w:headerReference w:type="default" r:id="rId9"/>
      <w:footerReference w:type="default" r:id="rId10"/>
      <w:pgSz w:w="11906" w:h="16838"/>
      <w:pgMar w:top="1360" w:right="1360" w:bottom="1360" w:left="1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D22" w:rsidRDefault="00151D22">
      <w:pPr>
        <w:spacing w:line="240" w:lineRule="auto"/>
      </w:pPr>
      <w:r>
        <w:separator/>
      </w:r>
    </w:p>
  </w:endnote>
  <w:endnote w:type="continuationSeparator" w:id="0">
    <w:p w:rsidR="00151D22" w:rsidRDefault="00151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7C" w:rsidRDefault="000249DB">
    <w:pPr>
      <w:jc w:val="center"/>
    </w:pPr>
    <w:r>
      <w:t>Everyone a Learner. Everyone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D22" w:rsidRDefault="00151D22">
      <w:pPr>
        <w:spacing w:line="240" w:lineRule="auto"/>
      </w:pPr>
      <w:r>
        <w:separator/>
      </w:r>
    </w:p>
  </w:footnote>
  <w:footnote w:type="continuationSeparator" w:id="0">
    <w:p w:rsidR="00151D22" w:rsidRDefault="00151D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7C" w:rsidRDefault="00BA4E7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EC1"/>
    <w:multiLevelType w:val="multilevel"/>
    <w:tmpl w:val="084A4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D1977"/>
    <w:multiLevelType w:val="multilevel"/>
    <w:tmpl w:val="3638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F4F98"/>
    <w:multiLevelType w:val="multilevel"/>
    <w:tmpl w:val="882C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6304A9"/>
    <w:multiLevelType w:val="multilevel"/>
    <w:tmpl w:val="CAAA6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E771BE"/>
    <w:multiLevelType w:val="multilevel"/>
    <w:tmpl w:val="B9A8D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76798C"/>
    <w:multiLevelType w:val="multilevel"/>
    <w:tmpl w:val="7C46E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236D7E"/>
    <w:multiLevelType w:val="multilevel"/>
    <w:tmpl w:val="8B2CB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C25BAD"/>
    <w:multiLevelType w:val="multilevel"/>
    <w:tmpl w:val="A4865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4856BF"/>
    <w:multiLevelType w:val="multilevel"/>
    <w:tmpl w:val="61381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EF3424"/>
    <w:multiLevelType w:val="multilevel"/>
    <w:tmpl w:val="0EDA3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DF6876"/>
    <w:multiLevelType w:val="multilevel"/>
    <w:tmpl w:val="9B92A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7"/>
  </w:num>
  <w:num w:numId="4">
    <w:abstractNumId w:val="9"/>
  </w:num>
  <w:num w:numId="5">
    <w:abstractNumId w:val="3"/>
  </w:num>
  <w:num w:numId="6">
    <w:abstractNumId w:val="10"/>
  </w:num>
  <w:num w:numId="7">
    <w:abstractNumId w:val="1"/>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7C"/>
    <w:rsid w:val="000249DB"/>
    <w:rsid w:val="000A15DC"/>
    <w:rsid w:val="00151D22"/>
    <w:rsid w:val="00617407"/>
    <w:rsid w:val="00874876"/>
    <w:rsid w:val="00B418DB"/>
    <w:rsid w:val="00BA4E7C"/>
    <w:rsid w:val="00D6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32BB8-2725-4C36-A41F-DF5ADD46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0XmudHGquDs1UbYLtcKdxP6VA==">AMUW2mUsHpIg/9JtLIQBU+gWK3B7KINhcdvCvKD68ghdNgQKNmJcSzAvpDapnjmPwL4/U7gnseSs0D9rp9Cn4cI3ZkAFocaBePaaRDfnKRBA2l3bEsnMluzPnHKQW1hhA9Xm40Tn97g7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Wagstaff</cp:lastModifiedBy>
  <cp:revision>2</cp:revision>
  <dcterms:created xsi:type="dcterms:W3CDTF">2023-12-06T14:57:00Z</dcterms:created>
  <dcterms:modified xsi:type="dcterms:W3CDTF">2023-12-06T14:57:00Z</dcterms:modified>
</cp:coreProperties>
</file>